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99469" w14:textId="402FBA45" w:rsidR="00FF6E3A" w:rsidRPr="00CB0474" w:rsidRDefault="00FF6E3A" w:rsidP="00FF6E3A">
      <w:pPr>
        <w:pStyle w:val="22"/>
        <w:keepNext/>
        <w:keepLines/>
        <w:shd w:val="clear" w:color="auto" w:fill="auto"/>
        <w:spacing w:line="220" w:lineRule="exact"/>
        <w:rPr>
          <w:sz w:val="24"/>
          <w:szCs w:val="24"/>
        </w:rPr>
      </w:pPr>
      <w:r w:rsidRPr="00CB0474">
        <w:rPr>
          <w:sz w:val="24"/>
          <w:szCs w:val="24"/>
        </w:rPr>
        <w:t>Приложение №1</w:t>
      </w:r>
      <w:r w:rsidR="00AB6F20">
        <w:rPr>
          <w:sz w:val="24"/>
          <w:szCs w:val="24"/>
        </w:rPr>
        <w:t>.1.</w:t>
      </w:r>
    </w:p>
    <w:p w14:paraId="619F4334" w14:textId="77777777" w:rsidR="00FF6E3A" w:rsidRPr="00CB0474" w:rsidRDefault="00FF6E3A" w:rsidP="00FF6E3A">
      <w:pPr>
        <w:pStyle w:val="24"/>
        <w:shd w:val="clear" w:color="auto" w:fill="auto"/>
        <w:spacing w:line="614" w:lineRule="exact"/>
        <w:ind w:left="360" w:hanging="360"/>
        <w:jc w:val="right"/>
        <w:rPr>
          <w:b/>
        </w:rPr>
      </w:pPr>
      <w:r w:rsidRPr="00CB0474">
        <w:rPr>
          <w:b/>
        </w:rPr>
        <w:t xml:space="preserve">к Паспорту продукта «Кредит - </w:t>
      </w:r>
      <w:proofErr w:type="spellStart"/>
      <w:r w:rsidRPr="00CB0474">
        <w:rPr>
          <w:b/>
        </w:rPr>
        <w:t>Лайт</w:t>
      </w:r>
      <w:proofErr w:type="spellEnd"/>
      <w:r w:rsidRPr="00CB0474">
        <w:rPr>
          <w:b/>
        </w:rPr>
        <w:t>»</w:t>
      </w:r>
    </w:p>
    <w:p w14:paraId="30981CD1" w14:textId="3ED9EBD2" w:rsidR="00801535" w:rsidRPr="00CB0474" w:rsidRDefault="00582240" w:rsidP="00F86B96">
      <w:pPr>
        <w:pStyle w:val="24"/>
        <w:shd w:val="clear" w:color="auto" w:fill="auto"/>
        <w:spacing w:line="614" w:lineRule="exact"/>
        <w:ind w:left="360" w:hanging="360"/>
        <w:jc w:val="center"/>
      </w:pPr>
      <w:r w:rsidRPr="00CB0474">
        <w:rPr>
          <w:rStyle w:val="211pt0"/>
          <w:sz w:val="24"/>
          <w:szCs w:val="24"/>
        </w:rPr>
        <w:t>Перечень документов,</w:t>
      </w:r>
    </w:p>
    <w:p w14:paraId="56964242" w14:textId="77777777" w:rsidR="00F86B96" w:rsidRPr="00CB0474" w:rsidRDefault="00582240" w:rsidP="00F86B96">
      <w:pPr>
        <w:pStyle w:val="40"/>
        <w:shd w:val="clear" w:color="auto" w:fill="auto"/>
        <w:rPr>
          <w:sz w:val="24"/>
          <w:szCs w:val="24"/>
        </w:rPr>
      </w:pPr>
      <w:r w:rsidRPr="00CB0474">
        <w:rPr>
          <w:sz w:val="24"/>
          <w:szCs w:val="24"/>
        </w:rPr>
        <w:t>необходимых для рассмотрения заявки на выдачу кредита в рамках продукта</w:t>
      </w:r>
    </w:p>
    <w:p w14:paraId="5D78D0FD" w14:textId="77777777" w:rsidR="00801535" w:rsidRPr="00CB0474" w:rsidRDefault="00582240" w:rsidP="00F86B96">
      <w:pPr>
        <w:pStyle w:val="40"/>
        <w:shd w:val="clear" w:color="auto" w:fill="auto"/>
        <w:rPr>
          <w:sz w:val="24"/>
          <w:szCs w:val="24"/>
        </w:rPr>
      </w:pPr>
      <w:r w:rsidRPr="00CB0474">
        <w:rPr>
          <w:sz w:val="24"/>
          <w:szCs w:val="24"/>
        </w:rPr>
        <w:t xml:space="preserve"> «Кредит - </w:t>
      </w:r>
      <w:proofErr w:type="spellStart"/>
      <w:r w:rsidRPr="00CB0474">
        <w:rPr>
          <w:sz w:val="24"/>
          <w:szCs w:val="24"/>
        </w:rPr>
        <w:t>Лайт</w:t>
      </w:r>
      <w:proofErr w:type="spellEnd"/>
      <w:r w:rsidRPr="00CB0474">
        <w:rPr>
          <w:sz w:val="24"/>
          <w:szCs w:val="24"/>
        </w:rPr>
        <w:t>»</w:t>
      </w:r>
    </w:p>
    <w:p w14:paraId="2638ECEB" w14:textId="4BE8BBE0" w:rsidR="00801535" w:rsidRDefault="00EE4943">
      <w:pPr>
        <w:pStyle w:val="40"/>
        <w:shd w:val="clear" w:color="auto" w:fill="auto"/>
        <w:spacing w:line="220" w:lineRule="exact"/>
        <w:jc w:val="left"/>
        <w:rPr>
          <w:sz w:val="24"/>
          <w:szCs w:val="24"/>
          <w:u w:val="single"/>
        </w:rPr>
      </w:pPr>
      <w:r w:rsidRPr="00EE4943">
        <w:rPr>
          <w:sz w:val="24"/>
          <w:szCs w:val="24"/>
          <w:u w:val="single"/>
        </w:rPr>
        <w:t>Для юридического лица:</w:t>
      </w:r>
    </w:p>
    <w:p w14:paraId="3A7C53FF" w14:textId="77777777" w:rsidR="00EE4943" w:rsidRPr="00EE4943" w:rsidRDefault="00EE4943">
      <w:pPr>
        <w:pStyle w:val="40"/>
        <w:shd w:val="clear" w:color="auto" w:fill="auto"/>
        <w:spacing w:line="220" w:lineRule="exact"/>
        <w:jc w:val="left"/>
        <w:rPr>
          <w:sz w:val="24"/>
          <w:szCs w:val="24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7347"/>
        <w:gridCol w:w="1701"/>
      </w:tblGrid>
      <w:tr w:rsidR="00CB0474" w:rsidRPr="00CB0474" w14:paraId="686F103E" w14:textId="77777777" w:rsidTr="00CB0474">
        <w:trPr>
          <w:trHeight w:val="729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570F3CE8" w14:textId="77777777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47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347" w:type="dxa"/>
            <w:shd w:val="clear" w:color="auto" w:fill="DEEAF6" w:themeFill="accent1" w:themeFillTint="33"/>
            <w:vAlign w:val="center"/>
            <w:hideMark/>
          </w:tcPr>
          <w:p w14:paraId="7EA06CE4" w14:textId="6C0C7C11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474">
              <w:rPr>
                <w:rFonts w:ascii="Times New Roman" w:eastAsia="Times New Roman" w:hAnsi="Times New Roman" w:cs="Times New Roman"/>
                <w:b/>
                <w:bCs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  <w:hideMark/>
          </w:tcPr>
          <w:p w14:paraId="6B7E5425" w14:textId="77777777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474">
              <w:rPr>
                <w:rFonts w:ascii="Times New Roman" w:eastAsia="Times New Roman" w:hAnsi="Times New Roman" w:cs="Times New Roman"/>
                <w:b/>
                <w:bCs/>
              </w:rPr>
              <w:t>Формат документа</w:t>
            </w:r>
          </w:p>
        </w:tc>
      </w:tr>
      <w:tr w:rsidR="00CB0474" w:rsidRPr="00CB0474" w14:paraId="4E395D56" w14:textId="77777777" w:rsidTr="00CB0474">
        <w:trPr>
          <w:trHeight w:val="255"/>
        </w:trPr>
        <w:tc>
          <w:tcPr>
            <w:tcW w:w="728" w:type="dxa"/>
            <w:shd w:val="clear" w:color="auto" w:fill="DEEAF6" w:themeFill="accent1" w:themeFillTint="33"/>
            <w:noWrap/>
            <w:vAlign w:val="center"/>
            <w:hideMark/>
          </w:tcPr>
          <w:p w14:paraId="07CEFDA8" w14:textId="77777777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474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9048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14:paraId="2AE5D56C" w14:textId="77777777" w:rsidR="00CB0474" w:rsidRPr="00CB0474" w:rsidRDefault="00CB0474" w:rsidP="0003029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474">
              <w:rPr>
                <w:rFonts w:ascii="Times New Roman" w:eastAsia="Times New Roman" w:hAnsi="Times New Roman" w:cs="Times New Roman"/>
                <w:b/>
                <w:bCs/>
              </w:rPr>
              <w:t>Юридические документы</w:t>
            </w:r>
          </w:p>
        </w:tc>
      </w:tr>
      <w:tr w:rsidR="00CB0474" w:rsidRPr="00CB0474" w14:paraId="43F288A1" w14:textId="77777777" w:rsidTr="00CB0474">
        <w:trPr>
          <w:trHeight w:val="255"/>
        </w:trPr>
        <w:tc>
          <w:tcPr>
            <w:tcW w:w="728" w:type="dxa"/>
            <w:shd w:val="clear" w:color="000000" w:fill="FFFFFF"/>
            <w:noWrap/>
            <w:vAlign w:val="center"/>
            <w:hideMark/>
          </w:tcPr>
          <w:p w14:paraId="09BE8290" w14:textId="77777777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347" w:type="dxa"/>
            <w:shd w:val="clear" w:color="000000" w:fill="FFFFFF"/>
            <w:hideMark/>
          </w:tcPr>
          <w:p w14:paraId="6CA38B60" w14:textId="03777A3E" w:rsidR="00CB0474" w:rsidRPr="00CB0474" w:rsidRDefault="00CB0474" w:rsidP="00030299">
            <w:pPr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  <w:bCs/>
              </w:rPr>
              <w:t>Анкета-заявление заемщика на предоставление кредитного продукта</w:t>
            </w:r>
            <w:r w:rsidR="00475138">
              <w:rPr>
                <w:rFonts w:ascii="Times New Roman" w:eastAsia="Times New Roman" w:hAnsi="Times New Roman" w:cs="Times New Roman"/>
                <w:bCs/>
              </w:rPr>
              <w:t xml:space="preserve"> (Приложение 3)</w:t>
            </w:r>
            <w:r w:rsidRPr="00CB047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926E380" w14:textId="4C514A3D" w:rsidR="00CB0474" w:rsidRPr="00CB0474" w:rsidRDefault="00131E90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Скан/</w:t>
            </w:r>
            <w:r w:rsidR="00CB0474" w:rsidRPr="00CB0474">
              <w:rPr>
                <w:rFonts w:ascii="Times New Roman" w:eastAsia="Times New Roman" w:hAnsi="Times New Roman" w:cs="Times New Roman"/>
              </w:rPr>
              <w:t>Оригинал</w:t>
            </w:r>
          </w:p>
        </w:tc>
      </w:tr>
      <w:tr w:rsidR="00CB0474" w:rsidRPr="00CB0474" w14:paraId="1ED2977C" w14:textId="77777777" w:rsidTr="002243B9">
        <w:trPr>
          <w:trHeight w:val="255"/>
        </w:trPr>
        <w:tc>
          <w:tcPr>
            <w:tcW w:w="728" w:type="dxa"/>
            <w:shd w:val="clear" w:color="000000" w:fill="FFFFFF"/>
            <w:noWrap/>
            <w:vAlign w:val="center"/>
          </w:tcPr>
          <w:p w14:paraId="4A706E3E" w14:textId="77777777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7347" w:type="dxa"/>
            <w:shd w:val="clear" w:color="auto" w:fill="auto"/>
          </w:tcPr>
          <w:p w14:paraId="085DE109" w14:textId="6C7F414C" w:rsidR="00CB0474" w:rsidRPr="00A22475" w:rsidRDefault="00CB0474" w:rsidP="00030299">
            <w:pPr>
              <w:rPr>
                <w:rFonts w:ascii="Times New Roman" w:eastAsia="Times New Roman" w:hAnsi="Times New Roman" w:cs="Times New Roman"/>
              </w:rPr>
            </w:pPr>
            <w:r w:rsidRPr="00A22475">
              <w:rPr>
                <w:rFonts w:ascii="Times New Roman" w:eastAsia="Times New Roman" w:hAnsi="Times New Roman" w:cs="Times New Roman"/>
                <w:bCs/>
              </w:rPr>
              <w:t>Анкета п</w:t>
            </w:r>
            <w:r w:rsidRPr="00A22475">
              <w:rPr>
                <w:rFonts w:ascii="Times New Roman" w:eastAsia="Times New Roman" w:hAnsi="Times New Roman" w:cs="Times New Roman"/>
              </w:rPr>
              <w:t>оручителя</w:t>
            </w:r>
            <w:r w:rsidR="00131E90">
              <w:rPr>
                <w:rFonts w:ascii="Times New Roman" w:eastAsia="Times New Roman" w:hAnsi="Times New Roman" w:cs="Times New Roman"/>
              </w:rPr>
              <w:t xml:space="preserve"> физического, юридического лица</w:t>
            </w:r>
          </w:p>
          <w:p w14:paraId="56420DA0" w14:textId="4DD8AE40" w:rsidR="00816B7F" w:rsidRPr="00CB0474" w:rsidRDefault="00475138" w:rsidP="00816B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(Приложение 4)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ABBA880" w14:textId="7B17DCE2" w:rsidR="00CB0474" w:rsidRDefault="00661E8E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Скан/</w:t>
            </w:r>
            <w:r w:rsidR="00CB0474" w:rsidRPr="00CB0474">
              <w:rPr>
                <w:rFonts w:ascii="Times New Roman" w:eastAsia="Times New Roman" w:hAnsi="Times New Roman" w:cs="Times New Roman"/>
              </w:rPr>
              <w:t>Оригинал</w:t>
            </w:r>
          </w:p>
          <w:p w14:paraId="3F118971" w14:textId="62581165" w:rsidR="00E274F1" w:rsidRPr="00CB0474" w:rsidRDefault="00E274F1" w:rsidP="00E274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255A" w:rsidRPr="00CB0474" w14:paraId="603C9111" w14:textId="77777777" w:rsidTr="00CB0474">
        <w:trPr>
          <w:trHeight w:val="255"/>
        </w:trPr>
        <w:tc>
          <w:tcPr>
            <w:tcW w:w="728" w:type="dxa"/>
            <w:shd w:val="clear" w:color="000000" w:fill="FFFFFF"/>
            <w:noWrap/>
            <w:vAlign w:val="center"/>
            <w:hideMark/>
          </w:tcPr>
          <w:p w14:paraId="100A24F3" w14:textId="77777777" w:rsidR="0083255A" w:rsidRPr="00CB0474" w:rsidRDefault="0083255A" w:rsidP="0083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7347" w:type="dxa"/>
            <w:shd w:val="clear" w:color="000000" w:fill="FFFFFF"/>
            <w:hideMark/>
          </w:tcPr>
          <w:p w14:paraId="12C6C0A5" w14:textId="546E2A4C" w:rsidR="003E0315" w:rsidRDefault="003E0315" w:rsidP="0083255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E0315">
              <w:rPr>
                <w:rFonts w:ascii="Times New Roman" w:eastAsia="Times New Roman" w:hAnsi="Times New Roman" w:cs="Times New Roman"/>
                <w:color w:val="auto"/>
              </w:rPr>
              <w:t>Паспорта Всех участников сделки</w:t>
            </w:r>
            <w:r w:rsidR="000439E9">
              <w:rPr>
                <w:rFonts w:ascii="Times New Roman" w:eastAsia="Times New Roman" w:hAnsi="Times New Roman" w:cs="Times New Roman"/>
                <w:color w:val="auto"/>
              </w:rPr>
              <w:t xml:space="preserve"> (все страницы)</w:t>
            </w:r>
          </w:p>
          <w:p w14:paraId="02A5136B" w14:textId="158B9F8F" w:rsidR="000B17BA" w:rsidRDefault="000B17BA" w:rsidP="0083255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СНИЛС</w:t>
            </w:r>
          </w:p>
          <w:p w14:paraId="70383AE4" w14:textId="09A82602" w:rsidR="0083255A" w:rsidRPr="002B69D2" w:rsidRDefault="0083255A" w:rsidP="0083255A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2B69D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В случае возложения полномочий единоличного исполнительного органа на управляющую компанию, документы управляющей компании предоставляются по дополнительному требованию Банка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383B02" w14:textId="54BC3D08" w:rsidR="0083255A" w:rsidRPr="00CB0474" w:rsidRDefault="0083255A" w:rsidP="00661E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/Скан</w:t>
            </w:r>
            <w:r w:rsidR="00661E8E">
              <w:rPr>
                <w:rFonts w:ascii="Times New Roman" w:eastAsia="Times New Roman" w:hAnsi="Times New Roman" w:cs="Times New Roman"/>
              </w:rPr>
              <w:t xml:space="preserve"> с оригинала</w:t>
            </w:r>
          </w:p>
        </w:tc>
      </w:tr>
      <w:tr w:rsidR="00CB0474" w:rsidRPr="00CB0474" w14:paraId="6AFD309D" w14:textId="77777777" w:rsidTr="00CB0474">
        <w:trPr>
          <w:trHeight w:val="255"/>
        </w:trPr>
        <w:tc>
          <w:tcPr>
            <w:tcW w:w="728" w:type="dxa"/>
            <w:shd w:val="clear" w:color="000000" w:fill="FFFFFF"/>
            <w:noWrap/>
            <w:vAlign w:val="center"/>
          </w:tcPr>
          <w:p w14:paraId="74DF39DB" w14:textId="2AB37DB6" w:rsidR="00CB0474" w:rsidRPr="00CB0474" w:rsidRDefault="00CB0474" w:rsidP="00007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1.</w:t>
            </w:r>
            <w:r w:rsidR="00007287">
              <w:rPr>
                <w:rFonts w:ascii="Times New Roman" w:eastAsia="Times New Roman" w:hAnsi="Times New Roman" w:cs="Times New Roman"/>
              </w:rPr>
              <w:t>4</w:t>
            </w:r>
            <w:r w:rsidRPr="00CB04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47" w:type="dxa"/>
            <w:shd w:val="clear" w:color="000000" w:fill="FFFFFF"/>
          </w:tcPr>
          <w:p w14:paraId="6E995533" w14:textId="77777777" w:rsidR="003E0315" w:rsidRDefault="003E0315" w:rsidP="003E0315">
            <w:pPr>
              <w:rPr>
                <w:rFonts w:ascii="Times New Roman" w:eastAsia="Times New Roman" w:hAnsi="Times New Roman" w:cs="Times New Roman"/>
                <w:bCs/>
              </w:rPr>
            </w:pPr>
            <w:r w:rsidRPr="003E0315">
              <w:rPr>
                <w:rFonts w:ascii="Times New Roman" w:eastAsia="Times New Roman" w:hAnsi="Times New Roman" w:cs="Times New Roman"/>
                <w:bCs/>
              </w:rPr>
              <w:t>Учредительные документы:</w:t>
            </w:r>
          </w:p>
          <w:p w14:paraId="6FC5BF5B" w14:textId="77777777" w:rsidR="002B69D2" w:rsidRDefault="002B69D2" w:rsidP="003E031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9A3856F" w14:textId="77777777" w:rsidR="002B69D2" w:rsidRDefault="00661E8E" w:rsidP="002B6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-ИНН</w:t>
            </w:r>
            <w:r w:rsidR="00416A80">
              <w:t xml:space="preserve"> </w:t>
            </w:r>
            <w:r w:rsidR="002B69D2">
              <w:t>(</w:t>
            </w:r>
            <w:r w:rsidR="00D23459" w:rsidRPr="00A22475">
              <w:rPr>
                <w:rFonts w:ascii="Times New Roman" w:hAnsi="Times New Roman" w:cs="Times New Roman"/>
              </w:rPr>
              <w:t>Свидетельство</w:t>
            </w:r>
            <w:r w:rsidR="00975A3C">
              <w:rPr>
                <w:rFonts w:ascii="Times New Roman" w:hAnsi="Times New Roman" w:cs="Times New Roman"/>
              </w:rPr>
              <w:t>)</w:t>
            </w:r>
          </w:p>
          <w:p w14:paraId="4FA38954" w14:textId="0915C43E" w:rsidR="002B69D2" w:rsidRDefault="00661E8E" w:rsidP="002B69D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1D34B0">
              <w:rPr>
                <w:rFonts w:ascii="Times New Roman" w:eastAsia="Times New Roman" w:hAnsi="Times New Roman" w:cs="Times New Roman"/>
                <w:bCs/>
              </w:rPr>
              <w:t>ОГРН</w:t>
            </w:r>
            <w:r w:rsidR="002B69D2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 w:rsidR="00D23459" w:rsidRPr="00D23459">
              <w:rPr>
                <w:rFonts w:ascii="Times New Roman" w:eastAsia="Times New Roman" w:hAnsi="Times New Roman" w:cs="Times New Roman"/>
                <w:bCs/>
              </w:rPr>
              <w:t>Свидетельство</w:t>
            </w:r>
            <w:r w:rsidR="002B69D2">
              <w:rPr>
                <w:rFonts w:ascii="Times New Roman" w:eastAsia="Times New Roman" w:hAnsi="Times New Roman" w:cs="Times New Roman"/>
                <w:bCs/>
              </w:rPr>
              <w:t>)/</w:t>
            </w:r>
            <w:r>
              <w:rPr>
                <w:rFonts w:ascii="Times New Roman" w:eastAsia="Times New Roman" w:hAnsi="Times New Roman" w:cs="Times New Roman"/>
                <w:bCs/>
              </w:rPr>
              <w:t>Лист записи о регистрации</w:t>
            </w:r>
          </w:p>
          <w:p w14:paraId="0B66844F" w14:textId="1906EC42" w:rsidR="003E0315" w:rsidRPr="00F464D4" w:rsidRDefault="00661E8E" w:rsidP="002B69D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3E0315" w:rsidRPr="006B7C1A">
              <w:rPr>
                <w:rFonts w:ascii="Times New Roman" w:eastAsia="Times New Roman" w:hAnsi="Times New Roman" w:cs="Times New Roman"/>
                <w:bCs/>
              </w:rPr>
              <w:t>Устав последней редакции</w:t>
            </w:r>
          </w:p>
          <w:p w14:paraId="1781DAF6" w14:textId="16425078" w:rsidR="00661E8E" w:rsidRPr="009E4C5C" w:rsidRDefault="009E4C5C" w:rsidP="002B69D2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EA5F7E">
              <w:rPr>
                <w:rFonts w:ascii="Times New Roman" w:eastAsia="Times New Roman" w:hAnsi="Times New Roman" w:cs="Times New Roman"/>
                <w:bCs/>
                <w:color w:val="auto"/>
              </w:rPr>
              <w:t>-</w:t>
            </w:r>
            <w:r w:rsidR="00661E8E" w:rsidRPr="00EA5F7E">
              <w:rPr>
                <w:rFonts w:ascii="Times New Roman" w:eastAsia="Times New Roman" w:hAnsi="Times New Roman" w:cs="Times New Roman"/>
                <w:bCs/>
                <w:color w:val="auto"/>
              </w:rPr>
              <w:t>Лист записи о внесении изменений в Устав</w:t>
            </w:r>
            <w:r w:rsidR="00975A3C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последней редакции</w:t>
            </w:r>
          </w:p>
          <w:p w14:paraId="4107AC7E" w14:textId="1A9B87C2" w:rsidR="00661E8E" w:rsidRPr="003E0315" w:rsidRDefault="00661E8E" w:rsidP="002B69D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3E0315" w:rsidRPr="003E0315">
              <w:rPr>
                <w:rFonts w:ascii="Times New Roman" w:eastAsia="Times New Roman" w:hAnsi="Times New Roman" w:cs="Times New Roman"/>
                <w:bCs/>
              </w:rPr>
              <w:t>Решение о создании/протокол общего собрания</w:t>
            </w:r>
          </w:p>
          <w:p w14:paraId="3859BFC7" w14:textId="23163E4A" w:rsidR="003E0315" w:rsidRPr="003E0315" w:rsidRDefault="00661E8E" w:rsidP="002B69D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3E0315" w:rsidRPr="003E0315">
              <w:rPr>
                <w:rFonts w:ascii="Times New Roman" w:eastAsia="Times New Roman" w:hAnsi="Times New Roman" w:cs="Times New Roman"/>
                <w:bCs/>
              </w:rPr>
              <w:t>Решение</w:t>
            </w:r>
            <w:r w:rsidR="00E767AF">
              <w:rPr>
                <w:rFonts w:ascii="Times New Roman" w:eastAsia="Times New Roman" w:hAnsi="Times New Roman" w:cs="Times New Roman"/>
                <w:bCs/>
              </w:rPr>
              <w:t>/</w:t>
            </w:r>
            <w:r w:rsidR="00E767AF" w:rsidRPr="00E767AF">
              <w:rPr>
                <w:rFonts w:ascii="Times New Roman" w:eastAsia="Times New Roman" w:hAnsi="Times New Roman" w:cs="Times New Roman"/>
                <w:bCs/>
              </w:rPr>
              <w:t>протокол общего собрания</w:t>
            </w:r>
            <w:r w:rsidR="003E0315" w:rsidRPr="003E0315">
              <w:rPr>
                <w:rFonts w:ascii="Times New Roman" w:eastAsia="Times New Roman" w:hAnsi="Times New Roman" w:cs="Times New Roman"/>
                <w:bCs/>
              </w:rPr>
              <w:t xml:space="preserve"> об избрании директора</w:t>
            </w:r>
          </w:p>
          <w:p w14:paraId="661EFC8C" w14:textId="7B90A154" w:rsidR="003E0315" w:rsidRPr="003E0315" w:rsidRDefault="00661E8E" w:rsidP="002B69D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3E0315" w:rsidRPr="003E0315">
              <w:rPr>
                <w:rFonts w:ascii="Times New Roman" w:eastAsia="Times New Roman" w:hAnsi="Times New Roman" w:cs="Times New Roman"/>
                <w:bCs/>
              </w:rPr>
              <w:t>Решение</w:t>
            </w:r>
            <w:r w:rsidR="00E767AF" w:rsidRPr="00E767AF">
              <w:rPr>
                <w:rFonts w:ascii="Times New Roman" w:eastAsia="Times New Roman" w:hAnsi="Times New Roman" w:cs="Times New Roman"/>
                <w:bCs/>
              </w:rPr>
              <w:t>/протокол общего собрания</w:t>
            </w:r>
            <w:r w:rsidR="003E0315" w:rsidRPr="003E0315">
              <w:rPr>
                <w:rFonts w:ascii="Times New Roman" w:eastAsia="Times New Roman" w:hAnsi="Times New Roman" w:cs="Times New Roman"/>
                <w:bCs/>
              </w:rPr>
              <w:t xml:space="preserve"> о продлении полномочий (при необходимости)</w:t>
            </w:r>
          </w:p>
          <w:p w14:paraId="4DCB7D18" w14:textId="79840628" w:rsidR="003E0315" w:rsidRPr="003E0315" w:rsidRDefault="00661E8E" w:rsidP="002B69D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3E0315" w:rsidRPr="003E0315">
              <w:rPr>
                <w:rFonts w:ascii="Times New Roman" w:eastAsia="Times New Roman" w:hAnsi="Times New Roman" w:cs="Times New Roman"/>
                <w:bCs/>
              </w:rPr>
              <w:t>Приказ о назначении директора</w:t>
            </w:r>
          </w:p>
          <w:p w14:paraId="32BB6A24" w14:textId="275D2379" w:rsidR="00661E8E" w:rsidRPr="000445E2" w:rsidRDefault="00661E8E" w:rsidP="00EA5F7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3E773F" w14:textId="27606677" w:rsid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0474">
              <w:rPr>
                <w:rFonts w:ascii="Times New Roman" w:eastAsia="Times New Roman" w:hAnsi="Times New Roman" w:cs="Times New Roman"/>
              </w:rPr>
              <w:t>Сканкопия</w:t>
            </w:r>
            <w:proofErr w:type="spellEnd"/>
            <w:r w:rsidR="00661E8E">
              <w:rPr>
                <w:rFonts w:ascii="Times New Roman" w:eastAsia="Times New Roman" w:hAnsi="Times New Roman" w:cs="Times New Roman"/>
              </w:rPr>
              <w:t xml:space="preserve"> с оригинала</w:t>
            </w:r>
          </w:p>
          <w:p w14:paraId="5AE3A9FD" w14:textId="05094102" w:rsidR="00E274F1" w:rsidRPr="00CB0474" w:rsidRDefault="00E274F1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0474" w:rsidRPr="00CB0474" w14:paraId="72A69315" w14:textId="77777777" w:rsidTr="00CB0474">
        <w:trPr>
          <w:trHeight w:val="255"/>
        </w:trPr>
        <w:tc>
          <w:tcPr>
            <w:tcW w:w="728" w:type="dxa"/>
            <w:shd w:val="clear" w:color="000000" w:fill="FFFFFF"/>
            <w:noWrap/>
            <w:vAlign w:val="center"/>
          </w:tcPr>
          <w:p w14:paraId="0E3EF1D9" w14:textId="36760024" w:rsidR="00CB0474" w:rsidRPr="00CB0474" w:rsidRDefault="00CB0474" w:rsidP="00007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1.</w:t>
            </w:r>
            <w:r w:rsidR="00007287">
              <w:rPr>
                <w:rFonts w:ascii="Times New Roman" w:eastAsia="Times New Roman" w:hAnsi="Times New Roman" w:cs="Times New Roman"/>
              </w:rPr>
              <w:t>5</w:t>
            </w:r>
            <w:r w:rsidRPr="00CB04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47" w:type="dxa"/>
            <w:shd w:val="clear" w:color="000000" w:fill="FFFFFF"/>
          </w:tcPr>
          <w:p w14:paraId="1FD0BA38" w14:textId="00099442" w:rsidR="00CB0474" w:rsidRPr="00CB0474" w:rsidRDefault="00CB0474" w:rsidP="00030299">
            <w:pPr>
              <w:rPr>
                <w:rFonts w:ascii="Times New Roman" w:eastAsia="Times New Roman" w:hAnsi="Times New Roman" w:cs="Times New Roman"/>
                <w:bCs/>
              </w:rPr>
            </w:pPr>
            <w:r w:rsidRPr="00CB0474">
              <w:rPr>
                <w:rFonts w:ascii="Times New Roman" w:hAnsi="Times New Roman" w:cs="Times New Roman"/>
              </w:rPr>
              <w:t>Документы, подтверждающие полномочия коллегиальных органов управления Заемщика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526A9" w14:textId="77777777" w:rsid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Копия/</w:t>
            </w:r>
            <w:proofErr w:type="spellStart"/>
            <w:r w:rsidRPr="00CB0474">
              <w:rPr>
                <w:rFonts w:ascii="Times New Roman" w:eastAsia="Times New Roman" w:hAnsi="Times New Roman" w:cs="Times New Roman"/>
              </w:rPr>
              <w:t>Сканкопия</w:t>
            </w:r>
            <w:proofErr w:type="spellEnd"/>
          </w:p>
          <w:p w14:paraId="2584CC83" w14:textId="4F0F9E8D" w:rsidR="00816B7F" w:rsidRPr="00CB0474" w:rsidRDefault="00816B7F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0474" w:rsidRPr="00CB0474" w14:paraId="5D1A2ACF" w14:textId="77777777" w:rsidTr="00CB0474">
        <w:trPr>
          <w:trHeight w:val="255"/>
        </w:trPr>
        <w:tc>
          <w:tcPr>
            <w:tcW w:w="728" w:type="dxa"/>
            <w:shd w:val="clear" w:color="000000" w:fill="FFFFFF"/>
            <w:noWrap/>
            <w:vAlign w:val="center"/>
          </w:tcPr>
          <w:p w14:paraId="3AAD0F1B" w14:textId="636AA7A2" w:rsidR="00CB0474" w:rsidRPr="00CB0474" w:rsidRDefault="00CB0474" w:rsidP="002B6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1.</w:t>
            </w:r>
            <w:r w:rsidR="002B69D2">
              <w:rPr>
                <w:rFonts w:ascii="Times New Roman" w:eastAsia="Times New Roman" w:hAnsi="Times New Roman" w:cs="Times New Roman"/>
              </w:rPr>
              <w:t>6</w:t>
            </w:r>
            <w:r w:rsidRPr="00CB04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47" w:type="dxa"/>
            <w:shd w:val="clear" w:color="000000" w:fill="FFFFFF"/>
          </w:tcPr>
          <w:p w14:paraId="0BB8C76C" w14:textId="02A4EA29" w:rsidR="003E0315" w:rsidRDefault="003E0315" w:rsidP="00030299">
            <w:pPr>
              <w:rPr>
                <w:rFonts w:ascii="Times New Roman" w:eastAsia="Times New Roman" w:hAnsi="Times New Roman" w:cs="Times New Roman"/>
                <w:bCs/>
                <w:strike/>
              </w:rPr>
            </w:pPr>
          </w:p>
          <w:p w14:paraId="45A1C1A3" w14:textId="0BB7E071" w:rsidR="003E0315" w:rsidRPr="00B37230" w:rsidRDefault="003E0315" w:rsidP="00030299">
            <w:pPr>
              <w:rPr>
                <w:rFonts w:ascii="Times New Roman" w:eastAsia="Times New Roman" w:hAnsi="Times New Roman" w:cs="Times New Roman"/>
                <w:bCs/>
              </w:rPr>
            </w:pPr>
            <w:r w:rsidRPr="00B37230">
              <w:rPr>
                <w:rFonts w:ascii="Times New Roman" w:eastAsia="Times New Roman" w:hAnsi="Times New Roman" w:cs="Times New Roman"/>
                <w:bCs/>
              </w:rPr>
              <w:t>Выписка из реестра акционеров (для АО), выданная не ранее чем за 14 дней до даты ее предоставления в Банк</w:t>
            </w:r>
          </w:p>
          <w:p w14:paraId="1C2942FF" w14:textId="1568A2F3" w:rsidR="00816B7F" w:rsidRPr="00CB0474" w:rsidRDefault="00816B7F" w:rsidP="00200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BEF59" w14:textId="77777777" w:rsidR="00CB0474" w:rsidRPr="00CB0474" w:rsidRDefault="00CB0474" w:rsidP="00030299">
            <w:pPr>
              <w:jc w:val="center"/>
              <w:rPr>
                <w:rFonts w:ascii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Копия/</w:t>
            </w:r>
            <w:proofErr w:type="spellStart"/>
            <w:r w:rsidRPr="00CB0474">
              <w:rPr>
                <w:rFonts w:ascii="Times New Roman" w:eastAsia="Times New Roman" w:hAnsi="Times New Roman" w:cs="Times New Roman"/>
              </w:rPr>
              <w:t>Сканкопия</w:t>
            </w:r>
            <w:proofErr w:type="spellEnd"/>
          </w:p>
        </w:tc>
      </w:tr>
      <w:tr w:rsidR="00CB0474" w:rsidRPr="0066446A" w14:paraId="3456BE39" w14:textId="77777777" w:rsidTr="00CB0474">
        <w:trPr>
          <w:trHeight w:val="510"/>
        </w:trPr>
        <w:tc>
          <w:tcPr>
            <w:tcW w:w="728" w:type="dxa"/>
            <w:shd w:val="clear" w:color="000000" w:fill="FFFFFF"/>
            <w:noWrap/>
            <w:vAlign w:val="center"/>
            <w:hideMark/>
          </w:tcPr>
          <w:p w14:paraId="17FD7640" w14:textId="60DC066B" w:rsidR="00CB0474" w:rsidRPr="00CB0474" w:rsidRDefault="00CB0474" w:rsidP="002B6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1.</w:t>
            </w:r>
            <w:r w:rsidR="002B69D2">
              <w:rPr>
                <w:rFonts w:ascii="Times New Roman" w:eastAsia="Times New Roman" w:hAnsi="Times New Roman" w:cs="Times New Roman"/>
              </w:rPr>
              <w:t>7</w:t>
            </w:r>
            <w:r w:rsidRPr="00CB04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47" w:type="dxa"/>
            <w:shd w:val="clear" w:color="auto" w:fill="auto"/>
            <w:hideMark/>
          </w:tcPr>
          <w:p w14:paraId="71AE293F" w14:textId="2C5B6A50" w:rsidR="00CB0474" w:rsidRPr="00CB0474" w:rsidRDefault="00CB0474" w:rsidP="00030299">
            <w:pPr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  <w:bCs/>
              </w:rPr>
              <w:t>Документы, подтверждающие право собственности и/или договоры аренды на занимаемые помещения</w:t>
            </w:r>
            <w:r w:rsidR="001F56D9">
              <w:rPr>
                <w:rFonts w:ascii="Times New Roman" w:eastAsia="Times New Roman" w:hAnsi="Times New Roman" w:cs="Times New Roman"/>
                <w:bCs/>
              </w:rPr>
              <w:t xml:space="preserve"> по месту фактического ведения бизнеса</w:t>
            </w:r>
            <w:r w:rsidRPr="00CB047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35903">
              <w:rPr>
                <w:rFonts w:ascii="Times New Roman" w:eastAsia="Times New Roman" w:hAnsi="Times New Roman" w:cs="Times New Roman"/>
                <w:bCs/>
              </w:rPr>
              <w:t xml:space="preserve">и юридическому адресу </w:t>
            </w:r>
            <w:r w:rsidRPr="00CB0474">
              <w:rPr>
                <w:rFonts w:ascii="Times New Roman" w:eastAsia="Times New Roman" w:hAnsi="Times New Roman" w:cs="Times New Roman"/>
                <w:bCs/>
              </w:rPr>
              <w:t>(с приложениями)</w:t>
            </w:r>
            <w:r w:rsidRPr="00CB0474">
              <w:rPr>
                <w:rFonts w:ascii="Times New Roman" w:eastAsia="Times New Roman" w:hAnsi="Times New Roman" w:cs="Times New Roman"/>
              </w:rPr>
              <w:t>. В случае ведения деятельности по месту проживания – Заемщик предоставляет письмо, подтверждающее этот факт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715856" w14:textId="77777777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Копия/</w:t>
            </w:r>
            <w:proofErr w:type="spellStart"/>
            <w:r w:rsidRPr="00CB0474">
              <w:rPr>
                <w:rFonts w:ascii="Times New Roman" w:eastAsia="Times New Roman" w:hAnsi="Times New Roman" w:cs="Times New Roman"/>
              </w:rPr>
              <w:t>Сканкопия</w:t>
            </w:r>
            <w:proofErr w:type="spellEnd"/>
          </w:p>
        </w:tc>
      </w:tr>
      <w:tr w:rsidR="00CB0474" w:rsidRPr="00CB0474" w14:paraId="0BC31ABD" w14:textId="77777777" w:rsidTr="00CB0474">
        <w:trPr>
          <w:trHeight w:val="765"/>
        </w:trPr>
        <w:tc>
          <w:tcPr>
            <w:tcW w:w="728" w:type="dxa"/>
            <w:shd w:val="clear" w:color="000000" w:fill="FFFFFF"/>
            <w:noWrap/>
            <w:vAlign w:val="center"/>
            <w:hideMark/>
          </w:tcPr>
          <w:p w14:paraId="7ECC6885" w14:textId="36BF9803" w:rsidR="00CB0474" w:rsidRPr="00CB0474" w:rsidRDefault="00CB0474" w:rsidP="00BA14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1.</w:t>
            </w:r>
            <w:r w:rsidR="002B69D2">
              <w:rPr>
                <w:rFonts w:ascii="Times New Roman" w:eastAsia="Times New Roman" w:hAnsi="Times New Roman" w:cs="Times New Roman"/>
              </w:rPr>
              <w:t>8</w:t>
            </w:r>
            <w:r w:rsidRPr="00CB04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47" w:type="dxa"/>
            <w:shd w:val="clear" w:color="000000" w:fill="FFFFFF"/>
            <w:hideMark/>
          </w:tcPr>
          <w:p w14:paraId="04354BFE" w14:textId="41308F9F" w:rsidR="001C1F0D" w:rsidRDefault="001C1F0D" w:rsidP="00030299">
            <w:pPr>
              <w:rPr>
                <w:rFonts w:ascii="Times New Roman" w:eastAsia="Times New Roman" w:hAnsi="Times New Roman" w:cs="Times New Roman"/>
              </w:rPr>
            </w:pPr>
            <w:r w:rsidRPr="001C1F0D">
              <w:rPr>
                <w:rFonts w:ascii="Times New Roman" w:eastAsia="Times New Roman" w:hAnsi="Times New Roman" w:cs="Times New Roman"/>
              </w:rPr>
              <w:t>Решение / протокол одобрения крупной сделки или иной сделки, одобрение которой требуется в соответствии с учредительными документами Общества и/или законодательством, уполномоченным органом Общества либо иным уполномоченным органом (для Заемщика/Поручителя) (запрашивается в случае необходимости)</w:t>
            </w:r>
          </w:p>
          <w:p w14:paraId="02D2B207" w14:textId="2E90C948" w:rsidR="00E274F1" w:rsidRPr="00E274F1" w:rsidRDefault="00E274F1" w:rsidP="000302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0465D2" w14:textId="77777777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Оригинал</w:t>
            </w:r>
          </w:p>
        </w:tc>
      </w:tr>
      <w:tr w:rsidR="00CB0474" w:rsidRPr="00CB0474" w14:paraId="75B8D366" w14:textId="77777777" w:rsidTr="00CB0474">
        <w:trPr>
          <w:trHeight w:val="1100"/>
        </w:trPr>
        <w:tc>
          <w:tcPr>
            <w:tcW w:w="728" w:type="dxa"/>
            <w:shd w:val="clear" w:color="000000" w:fill="FFFFFF"/>
            <w:noWrap/>
            <w:vAlign w:val="center"/>
            <w:hideMark/>
          </w:tcPr>
          <w:p w14:paraId="56E568ED" w14:textId="20A0D074" w:rsidR="00CB0474" w:rsidRPr="00CB0474" w:rsidRDefault="00CB0474" w:rsidP="002B6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1.</w:t>
            </w:r>
            <w:r w:rsidR="002B69D2">
              <w:rPr>
                <w:rFonts w:ascii="Times New Roman" w:eastAsia="Times New Roman" w:hAnsi="Times New Roman" w:cs="Times New Roman"/>
              </w:rPr>
              <w:t>9</w:t>
            </w:r>
            <w:r w:rsidRPr="00CB04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47" w:type="dxa"/>
            <w:shd w:val="clear" w:color="000000" w:fill="FFFFFF"/>
            <w:hideMark/>
          </w:tcPr>
          <w:p w14:paraId="138131EF" w14:textId="7FD375BA" w:rsidR="00CB0474" w:rsidRDefault="001C1F0D" w:rsidP="00030299">
            <w:pPr>
              <w:rPr>
                <w:rFonts w:ascii="Times New Roman" w:eastAsia="Times New Roman" w:hAnsi="Times New Roman" w:cs="Times New Roman"/>
              </w:rPr>
            </w:pPr>
            <w:r w:rsidRPr="001C1F0D">
              <w:rPr>
                <w:rFonts w:ascii="Times New Roman" w:eastAsia="Times New Roman" w:hAnsi="Times New Roman" w:cs="Times New Roman"/>
              </w:rPr>
              <w:t>Протокол одобрения сделки, в совершении которой имеется заинтересованность, уполномоченным органом Общества либо иным уполномоченным органом (для Заемщика/Поручителя/Залогодателя) (запрашивается при выявлении признаков заинтересованности).</w:t>
            </w:r>
          </w:p>
          <w:p w14:paraId="59D9531F" w14:textId="77777777" w:rsidR="001C1F0D" w:rsidRPr="00200DE1" w:rsidRDefault="001C1F0D" w:rsidP="000302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BF852D" w14:textId="77777777" w:rsidR="00CB0474" w:rsidRPr="00200DE1" w:rsidRDefault="00CB0474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0DE1">
              <w:rPr>
                <w:rFonts w:ascii="Times New Roman" w:eastAsia="Times New Roman" w:hAnsi="Times New Roman" w:cs="Times New Roman"/>
              </w:rPr>
              <w:t>Оригинал</w:t>
            </w:r>
          </w:p>
          <w:p w14:paraId="0156B05F" w14:textId="7F34D444" w:rsidR="00E274F1" w:rsidRPr="00200DE1" w:rsidRDefault="00E274F1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0474" w:rsidRPr="00CB0474" w14:paraId="51505492" w14:textId="77777777" w:rsidTr="00CB0474">
        <w:trPr>
          <w:trHeight w:val="1100"/>
        </w:trPr>
        <w:tc>
          <w:tcPr>
            <w:tcW w:w="728" w:type="dxa"/>
            <w:shd w:val="clear" w:color="000000" w:fill="FFFFFF"/>
            <w:noWrap/>
            <w:vAlign w:val="center"/>
          </w:tcPr>
          <w:p w14:paraId="4E92D44F" w14:textId="76BDF0A4" w:rsidR="00CB0474" w:rsidRPr="00CB0474" w:rsidRDefault="00CB0474" w:rsidP="002B69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1.1</w:t>
            </w:r>
            <w:r w:rsidR="002B69D2">
              <w:rPr>
                <w:rFonts w:ascii="Times New Roman" w:eastAsia="Times New Roman" w:hAnsi="Times New Roman" w:cs="Times New Roman"/>
              </w:rPr>
              <w:t>0</w:t>
            </w:r>
            <w:r w:rsidRPr="00CB04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47" w:type="dxa"/>
            <w:shd w:val="clear" w:color="000000" w:fill="FFFFFF"/>
          </w:tcPr>
          <w:p w14:paraId="32D2B585" w14:textId="4DF573B7" w:rsidR="00CB0474" w:rsidRDefault="00CB0474" w:rsidP="00030299">
            <w:pPr>
              <w:rPr>
                <w:rFonts w:ascii="Times New Roman" w:hAnsi="Times New Roman" w:cs="Times New Roman"/>
              </w:rPr>
            </w:pPr>
          </w:p>
          <w:p w14:paraId="71E7C16C" w14:textId="40FCB52F" w:rsidR="008F19AF" w:rsidRPr="00CB0474" w:rsidRDefault="008F19AF" w:rsidP="000302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Выписку из реестра лицензий, Выписку из реестра СРО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44D8F" w14:textId="77777777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Копия/</w:t>
            </w:r>
            <w:proofErr w:type="spellStart"/>
            <w:r w:rsidRPr="00CB0474">
              <w:rPr>
                <w:rFonts w:ascii="Times New Roman" w:eastAsia="Times New Roman" w:hAnsi="Times New Roman" w:cs="Times New Roman"/>
              </w:rPr>
              <w:t>Сканкопия</w:t>
            </w:r>
            <w:proofErr w:type="spellEnd"/>
          </w:p>
        </w:tc>
      </w:tr>
      <w:tr w:rsidR="00CB0474" w:rsidRPr="00CB0474" w14:paraId="648D0513" w14:textId="77777777" w:rsidTr="00CB0474">
        <w:trPr>
          <w:trHeight w:val="255"/>
        </w:trPr>
        <w:tc>
          <w:tcPr>
            <w:tcW w:w="728" w:type="dxa"/>
            <w:shd w:val="clear" w:color="auto" w:fill="DEEAF6" w:themeFill="accent1" w:themeFillTint="33"/>
            <w:noWrap/>
            <w:vAlign w:val="center"/>
            <w:hideMark/>
          </w:tcPr>
          <w:p w14:paraId="11C934EA" w14:textId="77777777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47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9048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14:paraId="6EFFC09C" w14:textId="77777777" w:rsidR="00CB0474" w:rsidRPr="00CB0474" w:rsidRDefault="00CB0474" w:rsidP="0003029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474">
              <w:rPr>
                <w:rFonts w:ascii="Times New Roman" w:eastAsia="Times New Roman" w:hAnsi="Times New Roman" w:cs="Times New Roman"/>
                <w:b/>
                <w:bCs/>
              </w:rPr>
              <w:t>Финансовые документы</w:t>
            </w:r>
          </w:p>
        </w:tc>
      </w:tr>
      <w:tr w:rsidR="00CB0474" w:rsidRPr="00CB0474" w14:paraId="5FA5A4BF" w14:textId="77777777" w:rsidTr="00CB0474">
        <w:trPr>
          <w:trHeight w:val="1265"/>
        </w:trPr>
        <w:tc>
          <w:tcPr>
            <w:tcW w:w="9776" w:type="dxa"/>
            <w:gridSpan w:val="3"/>
            <w:shd w:val="clear" w:color="auto" w:fill="DEEAF6" w:themeFill="accent1" w:themeFillTint="33"/>
            <w:hideMark/>
          </w:tcPr>
          <w:p w14:paraId="11089308" w14:textId="77777777" w:rsidR="00CB0474" w:rsidRPr="00CB0474" w:rsidRDefault="00CB0474" w:rsidP="0003029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4">
              <w:rPr>
                <w:rFonts w:ascii="Times New Roman" w:eastAsia="Times New Roman" w:hAnsi="Times New Roman" w:cs="Times New Roman"/>
                <w:sz w:val="24"/>
                <w:szCs w:val="24"/>
              </w:rPr>
              <w:t>Вся отчетность предоставляется в Банк:</w:t>
            </w:r>
            <w:r w:rsidRPr="00CB0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-  </w:t>
            </w:r>
            <w:r w:rsidRPr="00CB0474">
              <w:rPr>
                <w:rFonts w:ascii="Times New Roman" w:hAnsi="Times New Roman" w:cs="Times New Roman"/>
                <w:sz w:val="24"/>
                <w:szCs w:val="24"/>
              </w:rPr>
              <w:t>с отметкой о приеме соответствующего государственного органа, осуществляющего контроль за предоставлением указанной отчетности</w:t>
            </w:r>
            <w:r w:rsidRPr="00CB04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-  с приложением квитанции о приеме отчетности </w:t>
            </w:r>
            <w:r w:rsidRPr="00CB0474">
              <w:rPr>
                <w:rFonts w:ascii="Times New Roman" w:hAnsi="Times New Roman" w:cs="Times New Roman"/>
                <w:sz w:val="24"/>
                <w:szCs w:val="24"/>
              </w:rPr>
              <w:t>соответствующим государственным органом, осуществляющим контроль за предоставлением указанной отчетности</w:t>
            </w:r>
            <w:r w:rsidRPr="00CB0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случае передачи по электронной почте).</w:t>
            </w:r>
          </w:p>
          <w:p w14:paraId="10FD4751" w14:textId="77777777" w:rsidR="00CB0474" w:rsidRPr="00CB0474" w:rsidRDefault="00CB0474" w:rsidP="00030299">
            <w:pPr>
              <w:rPr>
                <w:rFonts w:ascii="Times New Roman" w:eastAsia="Times New Roman" w:hAnsi="Times New Roman" w:cs="Times New Roman"/>
              </w:rPr>
            </w:pPr>
            <w:r w:rsidRPr="00CB0474">
              <w:rPr>
                <w:rFonts w:ascii="Times New Roman" w:eastAsia="Times New Roman" w:hAnsi="Times New Roman" w:cs="Times New Roman"/>
              </w:rPr>
              <w:t>Перечень документов носит рекомендательный характер и может варьироваться в зависимости от учета Клиента. Работник Банка может запросить у Клиента и иные документы, если документов, указанных в данном перечне, недостаточно для полноценного проведения финансового анализа.</w:t>
            </w:r>
          </w:p>
        </w:tc>
      </w:tr>
      <w:tr w:rsidR="00CB0474" w:rsidRPr="00CB0474" w14:paraId="148CEA82" w14:textId="77777777" w:rsidTr="0083255A">
        <w:trPr>
          <w:trHeight w:val="901"/>
        </w:trPr>
        <w:tc>
          <w:tcPr>
            <w:tcW w:w="728" w:type="dxa"/>
            <w:shd w:val="clear" w:color="000000" w:fill="FFFFFF"/>
            <w:noWrap/>
            <w:hideMark/>
          </w:tcPr>
          <w:p w14:paraId="70AE27AC" w14:textId="77777777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474">
              <w:rPr>
                <w:rFonts w:ascii="Times New Roman" w:eastAsia="Times New Roman" w:hAnsi="Times New Roman" w:cs="Times New Roman"/>
                <w:b/>
                <w:bCs/>
              </w:rPr>
              <w:t>2.1.</w:t>
            </w:r>
          </w:p>
        </w:tc>
        <w:tc>
          <w:tcPr>
            <w:tcW w:w="7347" w:type="dxa"/>
            <w:shd w:val="clear" w:color="000000" w:fill="FFFFFF"/>
            <w:hideMark/>
          </w:tcPr>
          <w:p w14:paraId="6434EE17" w14:textId="77777777" w:rsidR="00CB0474" w:rsidRPr="00CB0474" w:rsidRDefault="00CB0474" w:rsidP="00030299">
            <w:pPr>
              <w:rPr>
                <w:rFonts w:ascii="Times New Roman" w:hAnsi="Times New Roman" w:cs="Times New Roman"/>
                <w:b/>
                <w:bCs/>
              </w:rPr>
            </w:pPr>
            <w:r w:rsidRPr="00CB0474">
              <w:rPr>
                <w:rFonts w:ascii="Times New Roman" w:hAnsi="Times New Roman" w:cs="Times New Roman"/>
                <w:b/>
                <w:bCs/>
              </w:rPr>
              <w:t>Финансовые документы:</w:t>
            </w:r>
          </w:p>
          <w:p w14:paraId="5D9EC4E4" w14:textId="6085C307" w:rsidR="00CB0474" w:rsidRPr="00CB0474" w:rsidRDefault="00CB0474" w:rsidP="00CB0474">
            <w:pPr>
              <w:pStyle w:val="24"/>
              <w:numPr>
                <w:ilvl w:val="0"/>
                <w:numId w:val="18"/>
              </w:numPr>
              <w:shd w:val="clear" w:color="auto" w:fill="auto"/>
              <w:tabs>
                <w:tab w:val="left" w:pos="1485"/>
              </w:tabs>
              <w:spacing w:line="283" w:lineRule="exact"/>
              <w:ind w:left="360" w:hanging="360"/>
              <w:jc w:val="left"/>
              <w:rPr>
                <w:color w:val="FF0000"/>
              </w:rPr>
            </w:pPr>
            <w:r w:rsidRPr="00CB0474">
              <w:t xml:space="preserve">Годовая бухгалтерская отчетность за </w:t>
            </w:r>
            <w:r w:rsidR="00D43CD6" w:rsidRPr="001E162F">
              <w:t>последний завершенный финансовый год</w:t>
            </w:r>
            <w:r w:rsidRPr="00CB0474">
              <w:t xml:space="preserve"> (с отметкой налогового органа о принятии) </w:t>
            </w:r>
          </w:p>
          <w:p w14:paraId="218615E2" w14:textId="77777777" w:rsidR="00D43CD6" w:rsidRDefault="00CB0474" w:rsidP="00CB0474">
            <w:pPr>
              <w:pStyle w:val="24"/>
              <w:numPr>
                <w:ilvl w:val="0"/>
                <w:numId w:val="18"/>
              </w:numPr>
              <w:shd w:val="clear" w:color="auto" w:fill="auto"/>
              <w:tabs>
                <w:tab w:val="left" w:pos="1485"/>
              </w:tabs>
              <w:spacing w:line="283" w:lineRule="exact"/>
              <w:ind w:left="360" w:hanging="360"/>
              <w:jc w:val="left"/>
            </w:pPr>
            <w:r w:rsidRPr="00CB0474">
              <w:t>Бухгалтерский баланс и отчет о финансовых результатах</w:t>
            </w:r>
            <w:r w:rsidR="00D43CD6">
              <w:t>:</w:t>
            </w:r>
          </w:p>
          <w:p w14:paraId="61E34BCD" w14:textId="45F7FCC9" w:rsidR="001C1F0D" w:rsidRDefault="00D43CD6" w:rsidP="00D43CD6">
            <w:pPr>
              <w:pStyle w:val="24"/>
              <w:shd w:val="clear" w:color="auto" w:fill="auto"/>
              <w:tabs>
                <w:tab w:val="left" w:pos="1485"/>
              </w:tabs>
              <w:spacing w:line="283" w:lineRule="exact"/>
              <w:ind w:left="360" w:firstLine="0"/>
              <w:jc w:val="left"/>
            </w:pPr>
            <w:r>
              <w:t>-</w:t>
            </w:r>
            <w:r w:rsidR="00CB0474" w:rsidRPr="00CB0474">
              <w:t xml:space="preserve"> за последний отчетный период</w:t>
            </w:r>
            <w:r w:rsidR="00B33E29">
              <w:t xml:space="preserve"> </w:t>
            </w:r>
            <w:r w:rsidR="00B33E29" w:rsidRPr="00B33E29">
              <w:rPr>
                <w:u w:val="single"/>
              </w:rPr>
              <w:t>текущего года</w:t>
            </w:r>
            <w:r w:rsidR="00CB0474" w:rsidRPr="00CB0474">
              <w:t xml:space="preserve"> (3/6/9 </w:t>
            </w:r>
            <w:proofErr w:type="spellStart"/>
            <w:r w:rsidR="00CB0474" w:rsidRPr="00CB0474">
              <w:t>мес</w:t>
            </w:r>
            <w:proofErr w:type="spellEnd"/>
            <w:r w:rsidR="00CB0474" w:rsidRPr="00CB0474">
              <w:t>) и аналогичный период прошлого года (3/6/9 мес.)</w:t>
            </w:r>
            <w:r w:rsidR="00E40795">
              <w:t xml:space="preserve"> за подписью и печатью руководителя организации</w:t>
            </w:r>
            <w:r w:rsidR="00CB0474" w:rsidRPr="00CB0474">
              <w:t>;</w:t>
            </w:r>
          </w:p>
          <w:p w14:paraId="6C0ED431" w14:textId="54AED843" w:rsidR="00CB0474" w:rsidRDefault="00CB0474" w:rsidP="00CB0474">
            <w:pPr>
              <w:pStyle w:val="ae"/>
              <w:numPr>
                <w:ilvl w:val="1"/>
                <w:numId w:val="30"/>
              </w:numPr>
              <w:tabs>
                <w:tab w:val="left" w:pos="1577"/>
              </w:tabs>
              <w:spacing w:before="84"/>
              <w:ind w:left="426" w:right="120"/>
              <w:jc w:val="both"/>
              <w:rPr>
                <w:sz w:val="24"/>
                <w:szCs w:val="24"/>
              </w:rPr>
            </w:pPr>
            <w:r w:rsidRPr="00CB0474">
              <w:rPr>
                <w:bCs/>
                <w:sz w:val="24"/>
                <w:szCs w:val="24"/>
                <w:lang w:eastAsia="ru-RU"/>
              </w:rPr>
              <w:t>Анализ счетов 50</w:t>
            </w:r>
            <w:r w:rsidR="00481B8A">
              <w:rPr>
                <w:bCs/>
                <w:sz w:val="24"/>
                <w:szCs w:val="24"/>
                <w:lang w:eastAsia="ru-RU"/>
              </w:rPr>
              <w:t>,</w:t>
            </w:r>
            <w:r w:rsidRPr="00CB0474">
              <w:rPr>
                <w:bCs/>
                <w:sz w:val="24"/>
                <w:szCs w:val="24"/>
                <w:lang w:eastAsia="ru-RU"/>
              </w:rPr>
              <w:t xml:space="preserve"> 51</w:t>
            </w:r>
            <w:r w:rsidR="00481B8A">
              <w:rPr>
                <w:bCs/>
                <w:sz w:val="24"/>
                <w:szCs w:val="24"/>
                <w:lang w:eastAsia="ru-RU"/>
              </w:rPr>
              <w:t>, 52</w:t>
            </w:r>
            <w:r w:rsidRPr="00CB0474">
              <w:rPr>
                <w:bCs/>
                <w:sz w:val="24"/>
                <w:szCs w:val="24"/>
                <w:lang w:eastAsia="ru-RU"/>
              </w:rPr>
              <w:t xml:space="preserve"> (в случае наличия расчетных счетов в других банках) </w:t>
            </w:r>
            <w:r w:rsidRPr="00CB0474">
              <w:rPr>
                <w:sz w:val="24"/>
                <w:szCs w:val="24"/>
                <w:lang w:eastAsia="ru-RU"/>
              </w:rPr>
              <w:t xml:space="preserve">за последний отчетный год и истекший период текущего года (формат </w:t>
            </w:r>
            <w:r w:rsidRPr="00CB0474">
              <w:rPr>
                <w:sz w:val="24"/>
                <w:szCs w:val="24"/>
                <w:lang w:val="en-US" w:eastAsia="ru-RU"/>
              </w:rPr>
              <w:t>excel</w:t>
            </w:r>
            <w:r w:rsidRPr="00CB0474">
              <w:rPr>
                <w:sz w:val="24"/>
                <w:szCs w:val="24"/>
                <w:lang w:eastAsia="ru-RU"/>
              </w:rPr>
              <w:t>)</w:t>
            </w:r>
            <w:r w:rsidR="006B21DE">
              <w:rPr>
                <w:sz w:val="24"/>
                <w:szCs w:val="24"/>
                <w:lang w:eastAsia="ru-RU"/>
              </w:rPr>
              <w:t xml:space="preserve"> Развернутый в разбивке по Банкам </w:t>
            </w:r>
            <w:r w:rsidR="008119A8">
              <w:rPr>
                <w:sz w:val="24"/>
                <w:szCs w:val="24"/>
                <w:lang w:eastAsia="ru-RU"/>
              </w:rPr>
              <w:t>и месяцам</w:t>
            </w:r>
          </w:p>
          <w:p w14:paraId="0ED4E190" w14:textId="1FE914D0" w:rsidR="007329C3" w:rsidRPr="002B69D2" w:rsidRDefault="009B338A" w:rsidP="00CB0474">
            <w:pPr>
              <w:pStyle w:val="ae"/>
              <w:numPr>
                <w:ilvl w:val="1"/>
                <w:numId w:val="30"/>
              </w:numPr>
              <w:tabs>
                <w:tab w:val="left" w:pos="1577"/>
              </w:tabs>
              <w:spacing w:before="84"/>
              <w:ind w:left="426" w:right="120"/>
              <w:jc w:val="both"/>
              <w:rPr>
                <w:color w:val="000000" w:themeColor="text1"/>
                <w:sz w:val="24"/>
                <w:szCs w:val="24"/>
              </w:rPr>
            </w:pPr>
            <w:r w:rsidRPr="002B69D2">
              <w:rPr>
                <w:color w:val="000000" w:themeColor="text1"/>
                <w:sz w:val="24"/>
                <w:szCs w:val="24"/>
                <w:lang w:eastAsia="ru-RU"/>
              </w:rPr>
              <w:t xml:space="preserve">Карточка </w:t>
            </w:r>
            <w:proofErr w:type="spellStart"/>
            <w:r w:rsidRPr="002B69D2">
              <w:rPr>
                <w:color w:val="000000" w:themeColor="text1"/>
                <w:sz w:val="24"/>
                <w:szCs w:val="24"/>
                <w:lang w:eastAsia="ru-RU"/>
              </w:rPr>
              <w:t>сч</w:t>
            </w:r>
            <w:proofErr w:type="spellEnd"/>
            <w:r w:rsidRPr="002B69D2">
              <w:rPr>
                <w:color w:val="000000" w:themeColor="text1"/>
                <w:sz w:val="24"/>
                <w:szCs w:val="24"/>
                <w:lang w:eastAsia="ru-RU"/>
              </w:rPr>
              <w:t xml:space="preserve"> 51</w:t>
            </w:r>
            <w:r w:rsidR="002A4B04" w:rsidRPr="002B69D2">
              <w:rPr>
                <w:color w:val="000000" w:themeColor="text1"/>
                <w:sz w:val="24"/>
                <w:szCs w:val="24"/>
                <w:lang w:eastAsia="ru-RU"/>
              </w:rPr>
              <w:t>/52</w:t>
            </w:r>
            <w:r w:rsidRPr="002B69D2">
              <w:rPr>
                <w:color w:val="000000" w:themeColor="text1"/>
                <w:sz w:val="24"/>
                <w:szCs w:val="24"/>
                <w:lang w:eastAsia="ru-RU"/>
              </w:rPr>
              <w:t xml:space="preserve"> в разбивке по </w:t>
            </w:r>
            <w:r w:rsidR="002A4B04" w:rsidRPr="002B69D2">
              <w:rPr>
                <w:color w:val="000000" w:themeColor="text1"/>
                <w:sz w:val="24"/>
                <w:szCs w:val="24"/>
                <w:lang w:eastAsia="ru-RU"/>
              </w:rPr>
              <w:t>контрагентам</w:t>
            </w:r>
            <w:r w:rsidRPr="002B69D2">
              <w:rPr>
                <w:color w:val="000000" w:themeColor="text1"/>
                <w:sz w:val="24"/>
                <w:szCs w:val="24"/>
                <w:lang w:eastAsia="ru-RU"/>
              </w:rPr>
              <w:t xml:space="preserve"> за последние 12 </w:t>
            </w:r>
            <w:proofErr w:type="spellStart"/>
            <w:r w:rsidRPr="002B69D2">
              <w:rPr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="00975A3C" w:rsidRPr="002B69D2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spellEnd"/>
            <w:r w:rsidR="00975A3C" w:rsidRPr="002B69D2">
              <w:rPr>
                <w:color w:val="000000" w:themeColor="text1"/>
                <w:sz w:val="24"/>
                <w:szCs w:val="24"/>
                <w:lang w:eastAsia="ru-RU"/>
              </w:rPr>
              <w:t xml:space="preserve"> формате </w:t>
            </w:r>
            <w:r w:rsidR="00975A3C" w:rsidRPr="002B69D2">
              <w:rPr>
                <w:color w:val="000000" w:themeColor="text1"/>
                <w:sz w:val="24"/>
                <w:szCs w:val="24"/>
                <w:lang w:val="en-US" w:eastAsia="ru-RU"/>
              </w:rPr>
              <w:t>EXCEL</w:t>
            </w:r>
          </w:p>
          <w:p w14:paraId="0FEF5DE1" w14:textId="06C4C4B7" w:rsidR="00CB0474" w:rsidRPr="00B33E29" w:rsidRDefault="00CB0474" w:rsidP="00CB0474">
            <w:pPr>
              <w:pStyle w:val="ae"/>
              <w:numPr>
                <w:ilvl w:val="1"/>
                <w:numId w:val="30"/>
              </w:numPr>
              <w:tabs>
                <w:tab w:val="left" w:pos="1577"/>
              </w:tabs>
              <w:spacing w:before="84"/>
              <w:ind w:left="426" w:right="120"/>
              <w:jc w:val="both"/>
              <w:rPr>
                <w:sz w:val="24"/>
                <w:szCs w:val="24"/>
              </w:rPr>
            </w:pPr>
            <w:r w:rsidRPr="00B33E29">
              <w:rPr>
                <w:bCs/>
                <w:sz w:val="24"/>
                <w:szCs w:val="24"/>
                <w:lang w:eastAsia="ru-RU"/>
              </w:rPr>
              <w:t xml:space="preserve">Актуальная справка из территориального подразделения УФНС РФ об отсутствии/наличии задолженности перед бюджетом. </w:t>
            </w:r>
            <w:r w:rsidRPr="00B33E29">
              <w:rPr>
                <w:sz w:val="24"/>
                <w:szCs w:val="24"/>
                <w:lang w:eastAsia="ru-RU"/>
              </w:rPr>
              <w:t xml:space="preserve">В случае наличия задолженности одновременно также предоставляется справка о состоянии расчетов с бюджетом. </w:t>
            </w:r>
            <w:r w:rsidRPr="00B33E29">
              <w:rPr>
                <w:i/>
                <w:iCs/>
                <w:sz w:val="24"/>
                <w:szCs w:val="24"/>
                <w:lang w:eastAsia="ru-RU"/>
              </w:rPr>
              <w:t>Срок действия 30 календарных дней</w:t>
            </w:r>
            <w:r w:rsidR="00B91ED4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C1F0D">
              <w:rPr>
                <w:i/>
                <w:iCs/>
                <w:sz w:val="24"/>
                <w:szCs w:val="24"/>
                <w:lang w:eastAsia="ru-RU"/>
              </w:rPr>
              <w:t>(предоставляется после решения по сделке</w:t>
            </w:r>
            <w:r w:rsidR="001F56D9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11970">
              <w:rPr>
                <w:i/>
                <w:iCs/>
                <w:sz w:val="24"/>
                <w:szCs w:val="24"/>
                <w:lang w:eastAsia="ru-RU"/>
              </w:rPr>
              <w:t xml:space="preserve">в случае </w:t>
            </w:r>
            <w:r w:rsidR="001F56D9">
              <w:rPr>
                <w:i/>
                <w:iCs/>
                <w:sz w:val="24"/>
                <w:szCs w:val="24"/>
                <w:lang w:eastAsia="ru-RU"/>
              </w:rPr>
              <w:t xml:space="preserve">отсутствия задолженности на сайте </w:t>
            </w:r>
            <w:r w:rsidR="00A11970">
              <w:rPr>
                <w:i/>
                <w:iCs/>
                <w:sz w:val="24"/>
                <w:szCs w:val="24"/>
                <w:lang w:val="en-US" w:eastAsia="ru-RU"/>
              </w:rPr>
              <w:t>service</w:t>
            </w:r>
            <w:r w:rsidR="00A11970" w:rsidRPr="0066446A">
              <w:rPr>
                <w:i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="00A11970">
              <w:rPr>
                <w:i/>
                <w:iCs/>
                <w:sz w:val="24"/>
                <w:szCs w:val="24"/>
                <w:lang w:val="en-US" w:eastAsia="ru-RU"/>
              </w:rPr>
              <w:t>nalog</w:t>
            </w:r>
            <w:proofErr w:type="spellEnd"/>
            <w:r w:rsidR="00A11970" w:rsidRPr="0066446A">
              <w:rPr>
                <w:i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="00A11970">
              <w:rPr>
                <w:i/>
                <w:iCs/>
                <w:sz w:val="24"/>
                <w:szCs w:val="24"/>
                <w:lang w:val="en-US" w:eastAsia="ru-RU"/>
              </w:rPr>
              <w:t>ru</w:t>
            </w:r>
            <w:proofErr w:type="spellEnd"/>
            <w:r w:rsidR="00A11970" w:rsidRPr="0066446A">
              <w:rPr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="00A11970">
              <w:rPr>
                <w:i/>
                <w:iCs/>
                <w:sz w:val="24"/>
                <w:szCs w:val="24"/>
                <w:lang w:val="en-US" w:eastAsia="ru-RU"/>
              </w:rPr>
              <w:t>zd</w:t>
            </w:r>
            <w:proofErr w:type="spellEnd"/>
            <w:r w:rsidR="00A11970" w:rsidRPr="0066446A">
              <w:rPr>
                <w:i/>
                <w:iCs/>
                <w:sz w:val="24"/>
                <w:szCs w:val="24"/>
                <w:lang w:eastAsia="ru-RU"/>
              </w:rPr>
              <w:t>.</w:t>
            </w:r>
            <w:r w:rsidR="00A11970">
              <w:rPr>
                <w:i/>
                <w:iCs/>
                <w:sz w:val="24"/>
                <w:szCs w:val="24"/>
                <w:lang w:val="en-US" w:eastAsia="ru-RU"/>
              </w:rPr>
              <w:t>do</w:t>
            </w:r>
            <w:r w:rsidR="001C1F0D">
              <w:rPr>
                <w:i/>
                <w:iCs/>
                <w:sz w:val="24"/>
                <w:szCs w:val="24"/>
                <w:lang w:eastAsia="ru-RU"/>
              </w:rPr>
              <w:t>)</w:t>
            </w:r>
            <w:r w:rsidR="00A11970">
              <w:rPr>
                <w:i/>
                <w:iCs/>
                <w:sz w:val="24"/>
                <w:szCs w:val="24"/>
                <w:lang w:eastAsia="ru-RU"/>
              </w:rPr>
              <w:t>.</w:t>
            </w:r>
            <w:r w:rsidR="00A11970" w:rsidRPr="0066446A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11970">
              <w:rPr>
                <w:i/>
                <w:iCs/>
                <w:sz w:val="24"/>
                <w:szCs w:val="24"/>
                <w:lang w:eastAsia="ru-RU"/>
              </w:rPr>
              <w:t xml:space="preserve">В случае наличия задолженности на </w:t>
            </w:r>
            <w:proofErr w:type="spellStart"/>
            <w:r w:rsidR="00A11970">
              <w:rPr>
                <w:i/>
                <w:iCs/>
                <w:sz w:val="24"/>
                <w:szCs w:val="24"/>
                <w:lang w:eastAsia="ru-RU"/>
              </w:rPr>
              <w:t>указанномм</w:t>
            </w:r>
            <w:proofErr w:type="spellEnd"/>
            <w:r w:rsidR="00A11970">
              <w:rPr>
                <w:i/>
                <w:iCs/>
                <w:sz w:val="24"/>
                <w:szCs w:val="24"/>
                <w:lang w:eastAsia="ru-RU"/>
              </w:rPr>
              <w:t xml:space="preserve"> сайте, клиент предоставляет справку в момент рассмотрения сделки.</w:t>
            </w:r>
          </w:p>
          <w:p w14:paraId="6CF140CD" w14:textId="77777777" w:rsidR="00CB0474" w:rsidRPr="00CB0474" w:rsidRDefault="00CB0474" w:rsidP="00030299">
            <w:pPr>
              <w:pStyle w:val="24"/>
              <w:shd w:val="clear" w:color="auto" w:fill="auto"/>
              <w:tabs>
                <w:tab w:val="left" w:pos="1485"/>
              </w:tabs>
              <w:spacing w:line="283" w:lineRule="exact"/>
              <w:ind w:firstLine="0"/>
              <w:jc w:val="left"/>
            </w:pPr>
          </w:p>
          <w:p w14:paraId="7E4FDDEC" w14:textId="77777777" w:rsidR="00CB0474" w:rsidRPr="00CB0474" w:rsidRDefault="00CB0474" w:rsidP="00CB0474">
            <w:pPr>
              <w:pStyle w:val="24"/>
              <w:numPr>
                <w:ilvl w:val="0"/>
                <w:numId w:val="18"/>
              </w:numPr>
              <w:shd w:val="clear" w:color="auto" w:fill="auto"/>
              <w:tabs>
                <w:tab w:val="left" w:pos="1485"/>
              </w:tabs>
              <w:spacing w:line="240" w:lineRule="exact"/>
              <w:ind w:left="360" w:hanging="360"/>
              <w:jc w:val="left"/>
            </w:pPr>
            <w:r w:rsidRPr="00CB0474">
              <w:t>Налоговые декларации в зависимости от системы налогообложения:</w:t>
            </w:r>
          </w:p>
          <w:p w14:paraId="5901A4D6" w14:textId="4A0A5947" w:rsidR="00CB0474" w:rsidRPr="00CB0474" w:rsidRDefault="00CB0474" w:rsidP="00CB0474">
            <w:pPr>
              <w:pStyle w:val="24"/>
              <w:numPr>
                <w:ilvl w:val="0"/>
                <w:numId w:val="27"/>
              </w:numPr>
              <w:shd w:val="clear" w:color="auto" w:fill="auto"/>
              <w:tabs>
                <w:tab w:val="left" w:pos="2320"/>
              </w:tabs>
              <w:spacing w:line="240" w:lineRule="exact"/>
              <w:jc w:val="left"/>
            </w:pPr>
            <w:r w:rsidRPr="00CB0474">
              <w:t>УСН: копия декларации по УСН за последний отчетный год</w:t>
            </w:r>
            <w:r w:rsidR="00535903">
              <w:t xml:space="preserve"> с квитанцией о принятии</w:t>
            </w:r>
          </w:p>
          <w:p w14:paraId="2F1D9A8F" w14:textId="0A0FC6F2" w:rsidR="00CB0474" w:rsidRPr="00CB0474" w:rsidRDefault="00CB0474" w:rsidP="00CB0474">
            <w:pPr>
              <w:pStyle w:val="24"/>
              <w:numPr>
                <w:ilvl w:val="0"/>
                <w:numId w:val="27"/>
              </w:numPr>
              <w:shd w:val="clear" w:color="auto" w:fill="auto"/>
              <w:tabs>
                <w:tab w:val="left" w:pos="2325"/>
              </w:tabs>
              <w:spacing w:line="269" w:lineRule="exact"/>
              <w:jc w:val="left"/>
            </w:pPr>
            <w:r w:rsidRPr="00CB0474">
              <w:t>ОСН: копия декларации по налогу на прибыль за последний отчетный год</w:t>
            </w:r>
            <w:r w:rsidR="00535903">
              <w:t xml:space="preserve"> с квитанцией о принятии</w:t>
            </w:r>
          </w:p>
          <w:p w14:paraId="69468CDA" w14:textId="77777777" w:rsidR="00CB0474" w:rsidRDefault="002A01F6" w:rsidP="000302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01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Годовая бухгалтерская отчетность , налоговые декларации предоставляются в Банк :</w:t>
            </w:r>
            <w:r w:rsidRPr="002A01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-  </w:t>
            </w:r>
            <w:r w:rsidRPr="002A0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отметкой о приеме соответствующего государственного органа, осуществляющего контроль за предоставлением указанной отчетности</w:t>
            </w:r>
          </w:p>
          <w:p w14:paraId="70686D2B" w14:textId="77777777" w:rsidR="00E22243" w:rsidRDefault="00E22243" w:rsidP="000302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DBF1A3F" w14:textId="79B17444" w:rsidR="00E22243" w:rsidRPr="00E22243" w:rsidRDefault="00E22243" w:rsidP="00E22243">
            <w:pPr>
              <w:pStyle w:val="24"/>
              <w:numPr>
                <w:ilvl w:val="0"/>
                <w:numId w:val="18"/>
              </w:numPr>
              <w:shd w:val="clear" w:color="auto" w:fill="auto"/>
              <w:tabs>
                <w:tab w:val="left" w:pos="1485"/>
              </w:tabs>
              <w:spacing w:line="240" w:lineRule="exact"/>
              <w:ind w:left="360" w:hanging="360"/>
            </w:pPr>
            <w:r w:rsidRPr="00E22243">
              <w:t xml:space="preserve">Письмо за подписью клиента </w:t>
            </w:r>
            <w:r>
              <w:t xml:space="preserve">(по форме банка) </w:t>
            </w:r>
            <w:r w:rsidRPr="00E22243">
              <w:t>об отсутствии картотеки</w:t>
            </w:r>
            <w:r>
              <w:t xml:space="preserve"> К2</w:t>
            </w:r>
            <w:r w:rsidRPr="00E22243">
              <w:t xml:space="preserve"> ко всем расчетным счетам, открыты</w:t>
            </w:r>
            <w:r>
              <w:t>м</w:t>
            </w:r>
            <w:r w:rsidRPr="00E22243">
              <w:t xml:space="preserve"> в обслуживающих банках</w:t>
            </w:r>
            <w:r w:rsidR="00C168C0">
              <w:t xml:space="preserve"> (Приложение 5)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A5C8B11" w14:textId="77777777" w:rsidR="0083255A" w:rsidRDefault="0083255A" w:rsidP="00832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A91AFFB" w14:textId="753EEED0" w:rsidR="0083255A" w:rsidRDefault="0083255A" w:rsidP="00832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3255A">
              <w:rPr>
                <w:rFonts w:ascii="Times New Roman" w:eastAsia="Times New Roman" w:hAnsi="Times New Roman" w:cs="Times New Roman"/>
                <w:color w:val="auto"/>
              </w:rPr>
              <w:t>Копия, удостоверенная Клиентом</w:t>
            </w:r>
          </w:p>
          <w:p w14:paraId="6218F664" w14:textId="77777777" w:rsidR="0083255A" w:rsidRPr="0083255A" w:rsidRDefault="0083255A" w:rsidP="00832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B13BBB" w14:textId="1088AE54" w:rsidR="0083255A" w:rsidRPr="0083255A" w:rsidRDefault="0083255A" w:rsidP="00832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3255A">
              <w:rPr>
                <w:rFonts w:ascii="Times New Roman" w:eastAsia="Times New Roman" w:hAnsi="Times New Roman" w:cs="Times New Roman"/>
                <w:color w:val="auto"/>
              </w:rPr>
              <w:t>Оригинал</w:t>
            </w:r>
          </w:p>
          <w:p w14:paraId="144D7A3C" w14:textId="77777777" w:rsidR="0083255A" w:rsidRPr="0083255A" w:rsidRDefault="0083255A" w:rsidP="00832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4F45CCA" w14:textId="77777777" w:rsidR="0083255A" w:rsidRPr="0083255A" w:rsidRDefault="0083255A" w:rsidP="00832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3255A">
              <w:rPr>
                <w:rFonts w:ascii="Times New Roman" w:eastAsia="Times New Roman" w:hAnsi="Times New Roman" w:cs="Times New Roman"/>
                <w:color w:val="auto"/>
              </w:rPr>
              <w:t>Оригинал</w:t>
            </w:r>
          </w:p>
          <w:p w14:paraId="3D98951D" w14:textId="77777777" w:rsidR="0083255A" w:rsidRPr="0083255A" w:rsidRDefault="0083255A" w:rsidP="00832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19D4A4F" w14:textId="77777777" w:rsidR="0083255A" w:rsidRPr="0083255A" w:rsidRDefault="0083255A" w:rsidP="00832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A388B32" w14:textId="77777777" w:rsidR="0083255A" w:rsidRPr="0083255A" w:rsidRDefault="0083255A" w:rsidP="00832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3255A">
              <w:rPr>
                <w:rFonts w:ascii="Times New Roman" w:eastAsia="Times New Roman" w:hAnsi="Times New Roman" w:cs="Times New Roman"/>
                <w:color w:val="auto"/>
              </w:rPr>
              <w:t>Оригинал</w:t>
            </w:r>
          </w:p>
          <w:p w14:paraId="5640D67A" w14:textId="77777777" w:rsidR="0083255A" w:rsidRPr="0083255A" w:rsidRDefault="0083255A" w:rsidP="00832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64AEA0C" w14:textId="77777777" w:rsidR="0083255A" w:rsidRDefault="0083255A" w:rsidP="00832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0847255" w14:textId="77777777" w:rsidR="0083255A" w:rsidRDefault="0083255A" w:rsidP="00832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070F3F2" w14:textId="30E51C89" w:rsidR="0083255A" w:rsidRPr="0083255A" w:rsidRDefault="0083255A" w:rsidP="00832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3255A">
              <w:rPr>
                <w:rFonts w:ascii="Times New Roman" w:eastAsia="Times New Roman" w:hAnsi="Times New Roman" w:cs="Times New Roman"/>
                <w:color w:val="auto"/>
              </w:rPr>
              <w:t>Копия, удостоверенная Клиентом</w:t>
            </w:r>
          </w:p>
          <w:p w14:paraId="475EA280" w14:textId="716714B1" w:rsidR="00CB0474" w:rsidRPr="0083255A" w:rsidRDefault="00CB0474" w:rsidP="0083255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B0474" w:rsidRPr="00CB0474" w14:paraId="074B8BB1" w14:textId="77777777" w:rsidTr="00CB0474">
        <w:trPr>
          <w:trHeight w:val="562"/>
        </w:trPr>
        <w:tc>
          <w:tcPr>
            <w:tcW w:w="728" w:type="dxa"/>
            <w:shd w:val="clear" w:color="000000" w:fill="FFFFFF"/>
            <w:noWrap/>
          </w:tcPr>
          <w:p w14:paraId="7D0D472D" w14:textId="77777777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7" w:type="dxa"/>
            <w:shd w:val="clear" w:color="000000" w:fill="FFFFFF"/>
          </w:tcPr>
          <w:p w14:paraId="01709445" w14:textId="77777777" w:rsidR="00CB0474" w:rsidRPr="00CB0474" w:rsidRDefault="00CB0474" w:rsidP="0003029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474">
              <w:rPr>
                <w:rFonts w:ascii="Times New Roman" w:hAnsi="Times New Roman" w:cs="Times New Roman"/>
                <w:b/>
              </w:rPr>
              <w:t>Поручитель - юридическое лицо/ИП предоставляет тот же пакет финансовых и юридических документов, что и заемщик- юридическое лицо/ИП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6F4C58D" w14:textId="77777777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0474" w:rsidRPr="00CB0474" w14:paraId="5BD6B1CF" w14:textId="77777777" w:rsidTr="00CB0474">
        <w:trPr>
          <w:trHeight w:val="646"/>
        </w:trPr>
        <w:tc>
          <w:tcPr>
            <w:tcW w:w="728" w:type="dxa"/>
            <w:shd w:val="clear" w:color="000000" w:fill="FFFFFF"/>
            <w:noWrap/>
          </w:tcPr>
          <w:p w14:paraId="783ABF98" w14:textId="77777777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7" w:type="dxa"/>
            <w:shd w:val="clear" w:color="000000" w:fill="FFFFFF"/>
          </w:tcPr>
          <w:p w14:paraId="00D51033" w14:textId="77777777" w:rsidR="00CB0474" w:rsidRPr="00CB0474" w:rsidRDefault="00CB0474" w:rsidP="0003029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0474">
              <w:rPr>
                <w:rFonts w:ascii="Times New Roman" w:hAnsi="Times New Roman" w:cs="Times New Roman"/>
                <w:b/>
              </w:rPr>
              <w:t>Перечень документов не является окончательным, в каждом конкретном случае могут быть затребованы дополнительные документы, не указанные в настоящем перечне.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8DB3040" w14:textId="77777777" w:rsidR="00CB0474" w:rsidRPr="00CB0474" w:rsidRDefault="00CB0474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9C769F" w14:textId="525A1223" w:rsidR="00975A3C" w:rsidRDefault="00975A3C" w:rsidP="00CB0474">
      <w:pPr>
        <w:rPr>
          <w:i/>
          <w:color w:val="000000" w:themeColor="text1"/>
          <w:sz w:val="18"/>
          <w:szCs w:val="18"/>
        </w:rPr>
      </w:pPr>
      <w:r w:rsidRPr="002B69D2">
        <w:rPr>
          <w:i/>
          <w:color w:val="000000" w:themeColor="text1"/>
          <w:sz w:val="18"/>
          <w:szCs w:val="18"/>
        </w:rPr>
        <w:t xml:space="preserve">Все предоставленные клиентом скан копии документов, документы в электронном виде для рассмотрения кредитной сделки распечатываются, сшиваются и заверяются клиентом при подписании КОД </w:t>
      </w:r>
    </w:p>
    <w:p w14:paraId="6476BBF4" w14:textId="3A15676B" w:rsidR="00803713" w:rsidRDefault="00803713" w:rsidP="00CB0474">
      <w:pPr>
        <w:rPr>
          <w:i/>
          <w:color w:val="000000" w:themeColor="text1"/>
          <w:sz w:val="18"/>
          <w:szCs w:val="18"/>
        </w:rPr>
      </w:pPr>
    </w:p>
    <w:p w14:paraId="7C958D1C" w14:textId="77777777" w:rsidR="00803713" w:rsidRPr="00B4660F" w:rsidRDefault="00803713" w:rsidP="00803713">
      <w:pPr>
        <w:pStyle w:val="24"/>
        <w:numPr>
          <w:ilvl w:val="0"/>
          <w:numId w:val="27"/>
        </w:numPr>
        <w:shd w:val="clear" w:color="auto" w:fill="auto"/>
        <w:tabs>
          <w:tab w:val="left" w:pos="2320"/>
        </w:tabs>
        <w:spacing w:line="240" w:lineRule="exact"/>
        <w:jc w:val="left"/>
      </w:pPr>
      <w:r w:rsidRPr="00803713">
        <w:t xml:space="preserve">Коновалова Виктория </w:t>
      </w:r>
    </w:p>
    <w:p w14:paraId="105358B8" w14:textId="77777777" w:rsidR="00803713" w:rsidRPr="00B4660F" w:rsidRDefault="00803713" w:rsidP="00803713">
      <w:pPr>
        <w:pStyle w:val="24"/>
        <w:numPr>
          <w:ilvl w:val="0"/>
          <w:numId w:val="27"/>
        </w:numPr>
        <w:shd w:val="clear" w:color="auto" w:fill="auto"/>
        <w:tabs>
          <w:tab w:val="left" w:pos="2320"/>
        </w:tabs>
        <w:spacing w:line="240" w:lineRule="exact"/>
        <w:jc w:val="left"/>
      </w:pPr>
      <w:hyperlink r:id="rId8" w:history="1">
        <w:r w:rsidRPr="00803713">
          <w:t>+7 (920) 129-33-69</w:t>
        </w:r>
      </w:hyperlink>
    </w:p>
    <w:p w14:paraId="687F53E6" w14:textId="77777777" w:rsidR="00803713" w:rsidRPr="00B4660F" w:rsidRDefault="00803713" w:rsidP="00803713">
      <w:pPr>
        <w:pStyle w:val="24"/>
        <w:numPr>
          <w:ilvl w:val="0"/>
          <w:numId w:val="27"/>
        </w:numPr>
        <w:shd w:val="clear" w:color="auto" w:fill="auto"/>
        <w:tabs>
          <w:tab w:val="left" w:pos="2320"/>
        </w:tabs>
        <w:spacing w:line="240" w:lineRule="exact"/>
        <w:jc w:val="left"/>
      </w:pPr>
      <w:r w:rsidRPr="00803713">
        <w:t>Фролов Максим</w:t>
      </w:r>
    </w:p>
    <w:p w14:paraId="77C27C36" w14:textId="77777777" w:rsidR="00803713" w:rsidRPr="00803713" w:rsidRDefault="00803713" w:rsidP="00803713">
      <w:pPr>
        <w:pStyle w:val="24"/>
        <w:numPr>
          <w:ilvl w:val="0"/>
          <w:numId w:val="27"/>
        </w:numPr>
        <w:shd w:val="clear" w:color="auto" w:fill="auto"/>
        <w:tabs>
          <w:tab w:val="left" w:pos="2320"/>
        </w:tabs>
        <w:spacing w:line="240" w:lineRule="exact"/>
        <w:jc w:val="left"/>
      </w:pPr>
      <w:hyperlink r:id="rId9" w:history="1">
        <w:r w:rsidRPr="00803713">
          <w:t>+7 (925) 440-77-89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803713" w:rsidRPr="00B4660F" w14:paraId="34C9BDAD" w14:textId="77777777" w:rsidTr="00B7487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7B2425C4" w14:textId="77777777" w:rsidR="00803713" w:rsidRPr="00B4660F" w:rsidRDefault="00803713" w:rsidP="00803713">
            <w:pPr>
              <w:pStyle w:val="24"/>
              <w:numPr>
                <w:ilvl w:val="0"/>
                <w:numId w:val="27"/>
              </w:numPr>
              <w:shd w:val="clear" w:color="auto" w:fill="auto"/>
              <w:tabs>
                <w:tab w:val="left" w:pos="2320"/>
              </w:tabs>
              <w:spacing w:line="240" w:lineRule="exact"/>
              <w:jc w:val="left"/>
            </w:pPr>
            <w:hyperlink r:id="rId10" w:history="1">
              <w:r w:rsidRPr="00803713">
                <w:t>+7 (800) 555-97-14</w:t>
              </w:r>
            </w:hyperlink>
          </w:p>
        </w:tc>
      </w:tr>
      <w:tr w:rsidR="00803713" w:rsidRPr="00B4660F" w14:paraId="1BFD6DBD" w14:textId="77777777" w:rsidTr="00B7487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A7E57DC" w14:textId="77777777" w:rsidR="00803713" w:rsidRPr="00B4660F" w:rsidRDefault="00803713" w:rsidP="00803713">
            <w:pPr>
              <w:pStyle w:val="24"/>
              <w:numPr>
                <w:ilvl w:val="0"/>
                <w:numId w:val="27"/>
              </w:numPr>
              <w:shd w:val="clear" w:color="auto" w:fill="auto"/>
              <w:tabs>
                <w:tab w:val="left" w:pos="2320"/>
              </w:tabs>
              <w:spacing w:line="240" w:lineRule="exact"/>
              <w:jc w:val="left"/>
            </w:pPr>
            <w:hyperlink r:id="rId11" w:history="1">
              <w:r w:rsidRPr="00803713">
                <w:t>info@fiinup.ru</w:t>
              </w:r>
            </w:hyperlink>
          </w:p>
        </w:tc>
      </w:tr>
      <w:tr w:rsidR="00803713" w:rsidRPr="00B4660F" w14:paraId="772B498E" w14:textId="77777777" w:rsidTr="00B7487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467A4D4" w14:textId="77777777" w:rsidR="00803713" w:rsidRPr="00B4660F" w:rsidRDefault="00803713" w:rsidP="00803713">
            <w:pPr>
              <w:pStyle w:val="24"/>
              <w:numPr>
                <w:ilvl w:val="0"/>
                <w:numId w:val="27"/>
              </w:numPr>
              <w:shd w:val="clear" w:color="auto" w:fill="auto"/>
              <w:tabs>
                <w:tab w:val="left" w:pos="2320"/>
              </w:tabs>
              <w:spacing w:line="240" w:lineRule="exact"/>
              <w:jc w:val="left"/>
            </w:pPr>
            <w:hyperlink r:id="rId12" w:history="1">
              <w:r w:rsidRPr="00803713">
                <w:t>www.fiinup.ru</w:t>
              </w:r>
            </w:hyperlink>
          </w:p>
        </w:tc>
        <w:bookmarkStart w:id="0" w:name="_GoBack"/>
        <w:bookmarkEnd w:id="0"/>
      </w:tr>
    </w:tbl>
    <w:p w14:paraId="52B1C60B" w14:textId="77777777" w:rsidR="00803713" w:rsidRPr="00B4660F" w:rsidRDefault="00803713" w:rsidP="00803713">
      <w:pPr>
        <w:rPr>
          <w:rFonts w:ascii="Calibri" w:eastAsiaTheme="minorHAnsi" w:hAnsi="Calibri" w:cs="Calibri"/>
          <w:color w:val="1F497D"/>
          <w:sz w:val="22"/>
          <w:szCs w:val="22"/>
          <w:lang w:eastAsia="en-US"/>
        </w:rPr>
      </w:pPr>
    </w:p>
    <w:p w14:paraId="09077EC6" w14:textId="77777777" w:rsidR="00803713" w:rsidRPr="00B4660F" w:rsidRDefault="00803713" w:rsidP="00803713">
      <w:pPr>
        <w:rPr>
          <w:rFonts w:ascii="Calibri" w:hAnsi="Calibri" w:cs="Calibri"/>
          <w:color w:val="1F497D"/>
          <w:sz w:val="22"/>
          <w:szCs w:val="22"/>
          <w:lang w:val="en-US" w:eastAsia="en-US"/>
        </w:rPr>
      </w:pPr>
    </w:p>
    <w:p w14:paraId="622D3D4D" w14:textId="77777777" w:rsidR="00803713" w:rsidRPr="002B69D2" w:rsidRDefault="00803713" w:rsidP="00CB0474">
      <w:pPr>
        <w:rPr>
          <w:i/>
          <w:color w:val="000000" w:themeColor="text1"/>
          <w:sz w:val="18"/>
          <w:szCs w:val="18"/>
        </w:rPr>
      </w:pPr>
    </w:p>
    <w:sectPr w:rsidR="00803713" w:rsidRPr="002B69D2" w:rsidSect="00B37230">
      <w:footerReference w:type="even" r:id="rId13"/>
      <w:footerReference w:type="default" r:id="rId14"/>
      <w:pgSz w:w="11909" w:h="16840"/>
      <w:pgMar w:top="855" w:right="695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955" w14:textId="77777777" w:rsidR="00C63565" w:rsidRDefault="00C63565">
      <w:r>
        <w:separator/>
      </w:r>
    </w:p>
  </w:endnote>
  <w:endnote w:type="continuationSeparator" w:id="0">
    <w:p w14:paraId="491002B0" w14:textId="77777777" w:rsidR="00C63565" w:rsidRDefault="00C6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231B" w14:textId="77777777" w:rsidR="00030299" w:rsidRDefault="000302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8152" w14:textId="77777777" w:rsidR="00030299" w:rsidRDefault="000302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A64C9" w14:textId="77777777" w:rsidR="00C63565" w:rsidRDefault="00C63565">
      <w:r>
        <w:separator/>
      </w:r>
    </w:p>
  </w:footnote>
  <w:footnote w:type="continuationSeparator" w:id="0">
    <w:p w14:paraId="4F4E4EAA" w14:textId="77777777" w:rsidR="00C63565" w:rsidRDefault="00C63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2C2"/>
    <w:multiLevelType w:val="multilevel"/>
    <w:tmpl w:val="545E1FF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F3C93"/>
    <w:multiLevelType w:val="hybridMultilevel"/>
    <w:tmpl w:val="0876D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2A1"/>
    <w:multiLevelType w:val="hybridMultilevel"/>
    <w:tmpl w:val="80A8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403B"/>
    <w:multiLevelType w:val="hybridMultilevel"/>
    <w:tmpl w:val="597E9A62"/>
    <w:lvl w:ilvl="0" w:tplc="FDD0B9E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17170B37"/>
    <w:multiLevelType w:val="hybridMultilevel"/>
    <w:tmpl w:val="D2244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ECD"/>
    <w:multiLevelType w:val="hybridMultilevel"/>
    <w:tmpl w:val="1E7E3482"/>
    <w:lvl w:ilvl="0" w:tplc="02B88B1E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D144EE"/>
    <w:multiLevelType w:val="multilevel"/>
    <w:tmpl w:val="49AA7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050710"/>
    <w:multiLevelType w:val="multilevel"/>
    <w:tmpl w:val="46861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358CF"/>
    <w:multiLevelType w:val="hybridMultilevel"/>
    <w:tmpl w:val="8132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74C0"/>
    <w:multiLevelType w:val="hybridMultilevel"/>
    <w:tmpl w:val="24320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7772"/>
    <w:multiLevelType w:val="hybridMultilevel"/>
    <w:tmpl w:val="38EC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24310"/>
    <w:multiLevelType w:val="multilevel"/>
    <w:tmpl w:val="E0B28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D73813"/>
    <w:multiLevelType w:val="multilevel"/>
    <w:tmpl w:val="FD30A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137B7B"/>
    <w:multiLevelType w:val="multilevel"/>
    <w:tmpl w:val="EF66D52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384F82"/>
    <w:multiLevelType w:val="multilevel"/>
    <w:tmpl w:val="F536A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BF014C"/>
    <w:multiLevelType w:val="multilevel"/>
    <w:tmpl w:val="FA0075E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6040C8"/>
    <w:multiLevelType w:val="hybridMultilevel"/>
    <w:tmpl w:val="E3A610E8"/>
    <w:lvl w:ilvl="0" w:tplc="02B88B1E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2B88B1E">
      <w:numFmt w:val="bullet"/>
      <w:lvlText w:val="—"/>
      <w:lvlJc w:val="left"/>
      <w:pPr>
        <w:ind w:left="360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5763277"/>
    <w:multiLevelType w:val="hybridMultilevel"/>
    <w:tmpl w:val="5EEAB986"/>
    <w:lvl w:ilvl="0" w:tplc="02B88B1E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2B88B1E">
      <w:numFmt w:val="bullet"/>
      <w:lvlText w:val="—"/>
      <w:lvlJc w:val="left"/>
      <w:pPr>
        <w:ind w:left="288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EB50AC"/>
    <w:multiLevelType w:val="multilevel"/>
    <w:tmpl w:val="463CE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FA1484"/>
    <w:multiLevelType w:val="hybridMultilevel"/>
    <w:tmpl w:val="1A34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575"/>
    <w:multiLevelType w:val="multilevel"/>
    <w:tmpl w:val="055E2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D2151F"/>
    <w:multiLevelType w:val="hybridMultilevel"/>
    <w:tmpl w:val="D83AA670"/>
    <w:lvl w:ilvl="0" w:tplc="86E8F71E">
      <w:start w:val="1"/>
      <w:numFmt w:val="decimal"/>
      <w:lvlText w:val="%1."/>
      <w:lvlJc w:val="left"/>
      <w:pPr>
        <w:ind w:left="873" w:hanging="364"/>
      </w:pPr>
      <w:rPr>
        <w:rFonts w:hint="default"/>
        <w:w w:val="88"/>
        <w:lang w:val="ru-RU" w:eastAsia="en-US" w:bidi="ar-SA"/>
      </w:rPr>
    </w:lvl>
    <w:lvl w:ilvl="1" w:tplc="02B88B1E">
      <w:numFmt w:val="bullet"/>
      <w:lvlText w:val="—"/>
      <w:lvlJc w:val="left"/>
      <w:pPr>
        <w:ind w:left="1574" w:hanging="355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2" w:tplc="6C8E0288">
      <w:numFmt w:val="bullet"/>
      <w:lvlText w:val="•"/>
      <w:lvlJc w:val="left"/>
      <w:pPr>
        <w:ind w:left="2566" w:hanging="355"/>
      </w:pPr>
      <w:rPr>
        <w:rFonts w:hint="default"/>
        <w:lang w:val="ru-RU" w:eastAsia="en-US" w:bidi="ar-SA"/>
      </w:rPr>
    </w:lvl>
    <w:lvl w:ilvl="3" w:tplc="5E1496CC">
      <w:numFmt w:val="bullet"/>
      <w:lvlText w:val="•"/>
      <w:lvlJc w:val="left"/>
      <w:pPr>
        <w:ind w:left="3553" w:hanging="355"/>
      </w:pPr>
      <w:rPr>
        <w:rFonts w:hint="default"/>
        <w:lang w:val="ru-RU" w:eastAsia="en-US" w:bidi="ar-SA"/>
      </w:rPr>
    </w:lvl>
    <w:lvl w:ilvl="4" w:tplc="8B360CB6">
      <w:numFmt w:val="bullet"/>
      <w:lvlText w:val="•"/>
      <w:lvlJc w:val="left"/>
      <w:pPr>
        <w:ind w:left="4540" w:hanging="355"/>
      </w:pPr>
      <w:rPr>
        <w:rFonts w:hint="default"/>
        <w:lang w:val="ru-RU" w:eastAsia="en-US" w:bidi="ar-SA"/>
      </w:rPr>
    </w:lvl>
    <w:lvl w:ilvl="5" w:tplc="24926F9E">
      <w:numFmt w:val="bullet"/>
      <w:lvlText w:val="•"/>
      <w:lvlJc w:val="left"/>
      <w:pPr>
        <w:ind w:left="5526" w:hanging="355"/>
      </w:pPr>
      <w:rPr>
        <w:rFonts w:hint="default"/>
        <w:lang w:val="ru-RU" w:eastAsia="en-US" w:bidi="ar-SA"/>
      </w:rPr>
    </w:lvl>
    <w:lvl w:ilvl="6" w:tplc="69EA911A">
      <w:numFmt w:val="bullet"/>
      <w:lvlText w:val="•"/>
      <w:lvlJc w:val="left"/>
      <w:pPr>
        <w:ind w:left="6513" w:hanging="355"/>
      </w:pPr>
      <w:rPr>
        <w:rFonts w:hint="default"/>
        <w:lang w:val="ru-RU" w:eastAsia="en-US" w:bidi="ar-SA"/>
      </w:rPr>
    </w:lvl>
    <w:lvl w:ilvl="7" w:tplc="3C0AAC12">
      <w:numFmt w:val="bullet"/>
      <w:lvlText w:val="•"/>
      <w:lvlJc w:val="left"/>
      <w:pPr>
        <w:ind w:left="7500" w:hanging="355"/>
      </w:pPr>
      <w:rPr>
        <w:rFonts w:hint="default"/>
        <w:lang w:val="ru-RU" w:eastAsia="en-US" w:bidi="ar-SA"/>
      </w:rPr>
    </w:lvl>
    <w:lvl w:ilvl="8" w:tplc="D95EA326">
      <w:numFmt w:val="bullet"/>
      <w:lvlText w:val="•"/>
      <w:lvlJc w:val="left"/>
      <w:pPr>
        <w:ind w:left="8486" w:hanging="355"/>
      </w:pPr>
      <w:rPr>
        <w:rFonts w:hint="default"/>
        <w:lang w:val="ru-RU" w:eastAsia="en-US" w:bidi="ar-SA"/>
      </w:rPr>
    </w:lvl>
  </w:abstractNum>
  <w:abstractNum w:abstractNumId="22" w15:restartNumberingAfterBreak="0">
    <w:nsid w:val="4D9E66FF"/>
    <w:multiLevelType w:val="multilevel"/>
    <w:tmpl w:val="4538C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860419"/>
    <w:multiLevelType w:val="multilevel"/>
    <w:tmpl w:val="7AFEEC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38574F"/>
    <w:multiLevelType w:val="multilevel"/>
    <w:tmpl w:val="698CA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7E7BF5"/>
    <w:multiLevelType w:val="multilevel"/>
    <w:tmpl w:val="8542B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1E4D77"/>
    <w:multiLevelType w:val="multilevel"/>
    <w:tmpl w:val="497A6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50470D"/>
    <w:multiLevelType w:val="multilevel"/>
    <w:tmpl w:val="E0B28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8960C8"/>
    <w:multiLevelType w:val="multilevel"/>
    <w:tmpl w:val="32B49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53451B"/>
    <w:multiLevelType w:val="hybridMultilevel"/>
    <w:tmpl w:val="B6D6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35566"/>
    <w:multiLevelType w:val="multilevel"/>
    <w:tmpl w:val="0602D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003756"/>
    <w:multiLevelType w:val="hybridMultilevel"/>
    <w:tmpl w:val="BEB6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0AE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567D0"/>
    <w:multiLevelType w:val="hybridMultilevel"/>
    <w:tmpl w:val="A79A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464BC"/>
    <w:multiLevelType w:val="multilevel"/>
    <w:tmpl w:val="03089D8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075F08"/>
    <w:multiLevelType w:val="multilevel"/>
    <w:tmpl w:val="10C84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DD4946"/>
    <w:multiLevelType w:val="multilevel"/>
    <w:tmpl w:val="77E04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F26D04"/>
    <w:multiLevelType w:val="hybridMultilevel"/>
    <w:tmpl w:val="28E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A35B3"/>
    <w:multiLevelType w:val="multilevel"/>
    <w:tmpl w:val="87960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113B40"/>
    <w:multiLevelType w:val="multilevel"/>
    <w:tmpl w:val="86B8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B761B3"/>
    <w:multiLevelType w:val="hybridMultilevel"/>
    <w:tmpl w:val="BB34450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30"/>
  </w:num>
  <w:num w:numId="5">
    <w:abstractNumId w:val="33"/>
  </w:num>
  <w:num w:numId="6">
    <w:abstractNumId w:val="28"/>
  </w:num>
  <w:num w:numId="7">
    <w:abstractNumId w:val="35"/>
  </w:num>
  <w:num w:numId="8">
    <w:abstractNumId w:val="0"/>
  </w:num>
  <w:num w:numId="9">
    <w:abstractNumId w:val="6"/>
  </w:num>
  <w:num w:numId="10">
    <w:abstractNumId w:val="13"/>
  </w:num>
  <w:num w:numId="11">
    <w:abstractNumId w:val="38"/>
  </w:num>
  <w:num w:numId="12">
    <w:abstractNumId w:val="26"/>
  </w:num>
  <w:num w:numId="13">
    <w:abstractNumId w:val="20"/>
  </w:num>
  <w:num w:numId="14">
    <w:abstractNumId w:val="11"/>
  </w:num>
  <w:num w:numId="15">
    <w:abstractNumId w:val="34"/>
  </w:num>
  <w:num w:numId="16">
    <w:abstractNumId w:val="25"/>
  </w:num>
  <w:num w:numId="17">
    <w:abstractNumId w:val="12"/>
  </w:num>
  <w:num w:numId="18">
    <w:abstractNumId w:val="7"/>
  </w:num>
  <w:num w:numId="19">
    <w:abstractNumId w:val="14"/>
  </w:num>
  <w:num w:numId="20">
    <w:abstractNumId w:val="37"/>
  </w:num>
  <w:num w:numId="21">
    <w:abstractNumId w:val="29"/>
  </w:num>
  <w:num w:numId="22">
    <w:abstractNumId w:val="23"/>
  </w:num>
  <w:num w:numId="23">
    <w:abstractNumId w:val="15"/>
  </w:num>
  <w:num w:numId="24">
    <w:abstractNumId w:val="19"/>
  </w:num>
  <w:num w:numId="25">
    <w:abstractNumId w:val="8"/>
  </w:num>
  <w:num w:numId="26">
    <w:abstractNumId w:val="31"/>
  </w:num>
  <w:num w:numId="27">
    <w:abstractNumId w:val="32"/>
  </w:num>
  <w:num w:numId="28">
    <w:abstractNumId w:val="4"/>
  </w:num>
  <w:num w:numId="29">
    <w:abstractNumId w:val="5"/>
  </w:num>
  <w:num w:numId="30">
    <w:abstractNumId w:val="17"/>
  </w:num>
  <w:num w:numId="31">
    <w:abstractNumId w:val="16"/>
  </w:num>
  <w:num w:numId="32">
    <w:abstractNumId w:val="21"/>
  </w:num>
  <w:num w:numId="33">
    <w:abstractNumId w:val="3"/>
  </w:num>
  <w:num w:numId="34">
    <w:abstractNumId w:val="27"/>
  </w:num>
  <w:num w:numId="35">
    <w:abstractNumId w:val="39"/>
  </w:num>
  <w:num w:numId="36">
    <w:abstractNumId w:val="9"/>
  </w:num>
  <w:num w:numId="37">
    <w:abstractNumId w:val="2"/>
  </w:num>
  <w:num w:numId="38">
    <w:abstractNumId w:val="1"/>
  </w:num>
  <w:num w:numId="39">
    <w:abstractNumId w:val="3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35"/>
    <w:rsid w:val="00006F5A"/>
    <w:rsid w:val="00007287"/>
    <w:rsid w:val="00030299"/>
    <w:rsid w:val="00031D89"/>
    <w:rsid w:val="0003531A"/>
    <w:rsid w:val="000369AE"/>
    <w:rsid w:val="000439E9"/>
    <w:rsid w:val="000445E2"/>
    <w:rsid w:val="00060B81"/>
    <w:rsid w:val="0006695D"/>
    <w:rsid w:val="00070563"/>
    <w:rsid w:val="00071593"/>
    <w:rsid w:val="00074985"/>
    <w:rsid w:val="000B08E0"/>
    <w:rsid w:val="000B17BA"/>
    <w:rsid w:val="000C7A55"/>
    <w:rsid w:val="001173A1"/>
    <w:rsid w:val="00124279"/>
    <w:rsid w:val="00131E90"/>
    <w:rsid w:val="00174A3F"/>
    <w:rsid w:val="00195196"/>
    <w:rsid w:val="001C1F0D"/>
    <w:rsid w:val="001D34B0"/>
    <w:rsid w:val="001D433E"/>
    <w:rsid w:val="001E162F"/>
    <w:rsid w:val="001F0DB8"/>
    <w:rsid w:val="001F56D9"/>
    <w:rsid w:val="00200DE1"/>
    <w:rsid w:val="00205E17"/>
    <w:rsid w:val="0021295A"/>
    <w:rsid w:val="002243B9"/>
    <w:rsid w:val="00232C55"/>
    <w:rsid w:val="00236C25"/>
    <w:rsid w:val="00237D40"/>
    <w:rsid w:val="00245C3F"/>
    <w:rsid w:val="00255132"/>
    <w:rsid w:val="002573A2"/>
    <w:rsid w:val="00263D39"/>
    <w:rsid w:val="00286E2D"/>
    <w:rsid w:val="002A01F6"/>
    <w:rsid w:val="002A4B04"/>
    <w:rsid w:val="002B063C"/>
    <w:rsid w:val="002B21DA"/>
    <w:rsid w:val="002B69D2"/>
    <w:rsid w:val="002C298F"/>
    <w:rsid w:val="002C7395"/>
    <w:rsid w:val="002D27A1"/>
    <w:rsid w:val="00301C3D"/>
    <w:rsid w:val="00315077"/>
    <w:rsid w:val="00331A1E"/>
    <w:rsid w:val="00332414"/>
    <w:rsid w:val="00343747"/>
    <w:rsid w:val="00362008"/>
    <w:rsid w:val="0038088A"/>
    <w:rsid w:val="003874BA"/>
    <w:rsid w:val="00396253"/>
    <w:rsid w:val="00397BCA"/>
    <w:rsid w:val="003A421C"/>
    <w:rsid w:val="003A444C"/>
    <w:rsid w:val="003A60C3"/>
    <w:rsid w:val="003E0315"/>
    <w:rsid w:val="00400393"/>
    <w:rsid w:val="00416A80"/>
    <w:rsid w:val="00440F3F"/>
    <w:rsid w:val="00444B5F"/>
    <w:rsid w:val="004452F7"/>
    <w:rsid w:val="0047239F"/>
    <w:rsid w:val="00475138"/>
    <w:rsid w:val="00481B8A"/>
    <w:rsid w:val="004C5D9C"/>
    <w:rsid w:val="004D6272"/>
    <w:rsid w:val="004F4798"/>
    <w:rsid w:val="00514B41"/>
    <w:rsid w:val="00525706"/>
    <w:rsid w:val="00535903"/>
    <w:rsid w:val="005749F2"/>
    <w:rsid w:val="00582240"/>
    <w:rsid w:val="005960E4"/>
    <w:rsid w:val="005A00C4"/>
    <w:rsid w:val="005A340C"/>
    <w:rsid w:val="005A6C86"/>
    <w:rsid w:val="005B4F31"/>
    <w:rsid w:val="00625DF2"/>
    <w:rsid w:val="00661E8E"/>
    <w:rsid w:val="0066446A"/>
    <w:rsid w:val="0067596A"/>
    <w:rsid w:val="006A68C8"/>
    <w:rsid w:val="006A696D"/>
    <w:rsid w:val="006A7046"/>
    <w:rsid w:val="006B21DE"/>
    <w:rsid w:val="006B56DE"/>
    <w:rsid w:val="006B7C1A"/>
    <w:rsid w:val="006D5305"/>
    <w:rsid w:val="007008D3"/>
    <w:rsid w:val="00700932"/>
    <w:rsid w:val="0071321E"/>
    <w:rsid w:val="0072192B"/>
    <w:rsid w:val="007329C3"/>
    <w:rsid w:val="00741E10"/>
    <w:rsid w:val="00747103"/>
    <w:rsid w:val="00781286"/>
    <w:rsid w:val="0078202E"/>
    <w:rsid w:val="007901C4"/>
    <w:rsid w:val="007A6FAB"/>
    <w:rsid w:val="007D6F82"/>
    <w:rsid w:val="007D7630"/>
    <w:rsid w:val="007F0D9B"/>
    <w:rsid w:val="007F4BC6"/>
    <w:rsid w:val="00801535"/>
    <w:rsid w:val="00803713"/>
    <w:rsid w:val="008119A8"/>
    <w:rsid w:val="00816B7F"/>
    <w:rsid w:val="008229E9"/>
    <w:rsid w:val="0083039F"/>
    <w:rsid w:val="0083255A"/>
    <w:rsid w:val="008525E9"/>
    <w:rsid w:val="00860318"/>
    <w:rsid w:val="0086648A"/>
    <w:rsid w:val="00882AA2"/>
    <w:rsid w:val="008922FA"/>
    <w:rsid w:val="00896F35"/>
    <w:rsid w:val="008D73BE"/>
    <w:rsid w:val="008F19AF"/>
    <w:rsid w:val="009555FA"/>
    <w:rsid w:val="00971669"/>
    <w:rsid w:val="00975A3C"/>
    <w:rsid w:val="00984A54"/>
    <w:rsid w:val="0099159E"/>
    <w:rsid w:val="009B338A"/>
    <w:rsid w:val="009E4C5C"/>
    <w:rsid w:val="009F7C19"/>
    <w:rsid w:val="00A00A03"/>
    <w:rsid w:val="00A11970"/>
    <w:rsid w:val="00A155A4"/>
    <w:rsid w:val="00A22475"/>
    <w:rsid w:val="00A42ECD"/>
    <w:rsid w:val="00A56DF6"/>
    <w:rsid w:val="00A56EDD"/>
    <w:rsid w:val="00A64E19"/>
    <w:rsid w:val="00A73F05"/>
    <w:rsid w:val="00AA5B76"/>
    <w:rsid w:val="00AA632E"/>
    <w:rsid w:val="00AA7A6F"/>
    <w:rsid w:val="00AB1B17"/>
    <w:rsid w:val="00AB6F20"/>
    <w:rsid w:val="00AD516C"/>
    <w:rsid w:val="00AE3F55"/>
    <w:rsid w:val="00AF4945"/>
    <w:rsid w:val="00B00668"/>
    <w:rsid w:val="00B240D2"/>
    <w:rsid w:val="00B33E29"/>
    <w:rsid w:val="00B37230"/>
    <w:rsid w:val="00B44EAF"/>
    <w:rsid w:val="00B60FE7"/>
    <w:rsid w:val="00B65313"/>
    <w:rsid w:val="00B716E1"/>
    <w:rsid w:val="00B83649"/>
    <w:rsid w:val="00B909CE"/>
    <w:rsid w:val="00B90E78"/>
    <w:rsid w:val="00B91ED4"/>
    <w:rsid w:val="00B97E62"/>
    <w:rsid w:val="00BA14C1"/>
    <w:rsid w:val="00BE15FB"/>
    <w:rsid w:val="00C168C0"/>
    <w:rsid w:val="00C16CED"/>
    <w:rsid w:val="00C17D8A"/>
    <w:rsid w:val="00C20821"/>
    <w:rsid w:val="00C57AF4"/>
    <w:rsid w:val="00C63565"/>
    <w:rsid w:val="00C97EBA"/>
    <w:rsid w:val="00CA1E42"/>
    <w:rsid w:val="00CB0474"/>
    <w:rsid w:val="00CB25B8"/>
    <w:rsid w:val="00CD0931"/>
    <w:rsid w:val="00CE0D5A"/>
    <w:rsid w:val="00CF2A7C"/>
    <w:rsid w:val="00D23459"/>
    <w:rsid w:val="00D33ACC"/>
    <w:rsid w:val="00D43CD6"/>
    <w:rsid w:val="00D464AF"/>
    <w:rsid w:val="00D708AC"/>
    <w:rsid w:val="00D735D7"/>
    <w:rsid w:val="00D95913"/>
    <w:rsid w:val="00DC0A18"/>
    <w:rsid w:val="00DC7760"/>
    <w:rsid w:val="00DD1BD9"/>
    <w:rsid w:val="00DF1CDD"/>
    <w:rsid w:val="00E01AF8"/>
    <w:rsid w:val="00E22243"/>
    <w:rsid w:val="00E2477A"/>
    <w:rsid w:val="00E274F1"/>
    <w:rsid w:val="00E3056C"/>
    <w:rsid w:val="00E40795"/>
    <w:rsid w:val="00E636D2"/>
    <w:rsid w:val="00E74280"/>
    <w:rsid w:val="00E767AF"/>
    <w:rsid w:val="00EA4E59"/>
    <w:rsid w:val="00EA5F7E"/>
    <w:rsid w:val="00EB6808"/>
    <w:rsid w:val="00EE4943"/>
    <w:rsid w:val="00EE6378"/>
    <w:rsid w:val="00F2729F"/>
    <w:rsid w:val="00F464D4"/>
    <w:rsid w:val="00F66A16"/>
    <w:rsid w:val="00F76AC1"/>
    <w:rsid w:val="00F86B96"/>
    <w:rsid w:val="00F91A22"/>
    <w:rsid w:val="00F92F70"/>
    <w:rsid w:val="00F9777B"/>
    <w:rsid w:val="00FB4CFE"/>
    <w:rsid w:val="00FC4B92"/>
    <w:rsid w:val="00FD6DB7"/>
    <w:rsid w:val="00FF0251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C68D6"/>
  <w15:docId w15:val="{89DDD499-F1D9-40CF-A444-35A8A6B0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5pt">
    <w:name w:val="Сноска + 6.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5pt">
    <w:name w:val="Сноска + 10.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.5 pt;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65pt">
    <w:name w:val="Основной текст (3) + 6.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5pt0">
    <w:name w:val="Подпись к таблице + 6.5 pt;Не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5pt">
    <w:name w:val="Основной текст (2) + 10.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6" w:lineRule="exact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26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50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F86B9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86B96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86B96"/>
    <w:rPr>
      <w:vertAlign w:val="superscript"/>
    </w:rPr>
  </w:style>
  <w:style w:type="paragraph" w:styleId="ae">
    <w:name w:val="List Paragraph"/>
    <w:basedOn w:val="a"/>
    <w:uiPriority w:val="1"/>
    <w:qFormat/>
    <w:rsid w:val="00245C3F"/>
    <w:pPr>
      <w:autoSpaceDE w:val="0"/>
      <w:autoSpaceDN w:val="0"/>
      <w:ind w:left="850" w:hanging="36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245C3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styleId="af">
    <w:name w:val="annotation reference"/>
    <w:basedOn w:val="a0"/>
    <w:uiPriority w:val="99"/>
    <w:semiHidden/>
    <w:unhideWhenUsed/>
    <w:rsid w:val="00444B5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44B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44B5F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4B5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4B5F"/>
    <w:rPr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44B5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4B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800)%20555-97-1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inu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iinu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7%20(800)%20555-97-14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800)%20555-97-1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B263-66E7-4A6F-AE07-A35021D6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Величкин Михаил Сергеевич</dc:creator>
  <cp:lastModifiedBy>Галя</cp:lastModifiedBy>
  <cp:revision>49</cp:revision>
  <cp:lastPrinted>2022-10-07T11:18:00Z</cp:lastPrinted>
  <dcterms:created xsi:type="dcterms:W3CDTF">2022-10-07T13:55:00Z</dcterms:created>
  <dcterms:modified xsi:type="dcterms:W3CDTF">2023-04-14T10:52:00Z</dcterms:modified>
</cp:coreProperties>
</file>